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2431F9" w:rsidRDefault="00A92356" w:rsidP="00A67A25">
      <w:pPr>
        <w:spacing w:after="0" w:line="240" w:lineRule="auto"/>
        <w:rPr>
          <w:rFonts w:ascii="Arial" w:hAnsi="Arial" w:cs="Arial"/>
          <w:b/>
          <w:sz w:val="28"/>
          <w:szCs w:val="28"/>
          <w:lang w:val="en-GB"/>
        </w:rPr>
      </w:pPr>
      <w:bookmarkStart w:id="0" w:name="_Hlk215674585"/>
    </w:p>
    <w:p w14:paraId="142FBAFE" w14:textId="1546CD84" w:rsidR="00EA15FA" w:rsidRPr="002431F9" w:rsidRDefault="00A674B4" w:rsidP="00A67A25">
      <w:pPr>
        <w:spacing w:after="0" w:line="240" w:lineRule="auto"/>
        <w:rPr>
          <w:rFonts w:ascii="Arial" w:eastAsia="Times New Roman" w:hAnsi="Arial" w:cs="Arial"/>
          <w:b/>
          <w:bCs/>
          <w:sz w:val="20"/>
          <w:szCs w:val="20"/>
          <w:lang w:val="en-GB" w:eastAsia="de-AT"/>
        </w:rPr>
      </w:pPr>
      <w:r w:rsidRPr="00A674B4">
        <w:rPr>
          <w:rFonts w:ascii="Arial" w:hAnsi="Arial" w:cs="Arial"/>
          <w:b/>
          <w:sz w:val="28"/>
          <w:szCs w:val="28"/>
          <w:lang w:val="en-GB"/>
        </w:rPr>
        <w:t>Contactless power supply</w:t>
      </w:r>
    </w:p>
    <w:p w14:paraId="3951E123" w14:textId="77777777" w:rsidR="00A674B4" w:rsidRDefault="00A674B4" w:rsidP="00A67A25">
      <w:pPr>
        <w:spacing w:after="0" w:line="240" w:lineRule="auto"/>
        <w:rPr>
          <w:rFonts w:ascii="Arial" w:eastAsia="Times New Roman" w:hAnsi="Arial" w:cs="Arial"/>
          <w:b/>
          <w:bCs/>
          <w:sz w:val="20"/>
          <w:szCs w:val="20"/>
          <w:lang w:val="en-GB" w:eastAsia="de-AT"/>
        </w:rPr>
      </w:pPr>
    </w:p>
    <w:p w14:paraId="0C2206C8" w14:textId="6DAA5653" w:rsidR="005F3A18" w:rsidRPr="002431F9" w:rsidRDefault="005F3A18" w:rsidP="00A67A25">
      <w:pPr>
        <w:spacing w:after="0" w:line="240" w:lineRule="auto"/>
        <w:rPr>
          <w:rFonts w:ascii="Arial" w:eastAsia="Times New Roman" w:hAnsi="Arial" w:cs="Arial"/>
          <w:bCs/>
          <w:i/>
          <w:sz w:val="20"/>
          <w:szCs w:val="20"/>
          <w:lang w:val="en-GB" w:eastAsia="de-AT"/>
        </w:rPr>
      </w:pPr>
      <w:r w:rsidRPr="005F3A18">
        <w:rPr>
          <w:rFonts w:ascii="Arial" w:eastAsia="Times New Roman" w:hAnsi="Arial" w:cs="Arial"/>
          <w:b/>
          <w:bCs/>
          <w:sz w:val="20"/>
          <w:szCs w:val="20"/>
          <w:lang w:val="en-GB" w:eastAsia="de-AT"/>
        </w:rPr>
        <w:t>Inductive AGV</w:t>
      </w:r>
      <w:r w:rsidR="00A674B4">
        <w:rPr>
          <w:rFonts w:ascii="Arial" w:eastAsia="Times New Roman" w:hAnsi="Arial" w:cs="Arial"/>
          <w:b/>
          <w:bCs/>
          <w:sz w:val="20"/>
          <w:szCs w:val="20"/>
          <w:lang w:val="en-GB" w:eastAsia="de-AT"/>
        </w:rPr>
        <w:t xml:space="preserve"> </w:t>
      </w:r>
      <w:r w:rsidRPr="005F3A18">
        <w:rPr>
          <w:rFonts w:ascii="Arial" w:eastAsia="Times New Roman" w:hAnsi="Arial" w:cs="Arial"/>
          <w:b/>
          <w:bCs/>
          <w:sz w:val="20"/>
          <w:szCs w:val="20"/>
          <w:lang w:val="en-GB" w:eastAsia="de-AT"/>
        </w:rPr>
        <w:t>charging reduces maintenance and increases availability</w:t>
      </w:r>
      <w:r w:rsidR="00500F5C" w:rsidRPr="002431F9">
        <w:rPr>
          <w:rFonts w:ascii="Arial" w:eastAsia="Times New Roman" w:hAnsi="Arial" w:cs="Arial"/>
          <w:b/>
          <w:bCs/>
          <w:sz w:val="20"/>
          <w:szCs w:val="20"/>
          <w:lang w:val="en-GB" w:eastAsia="de-AT"/>
        </w:rPr>
        <w:t xml:space="preserve">: </w:t>
      </w:r>
      <w:r w:rsidRPr="005F3A18">
        <w:rPr>
          <w:rFonts w:ascii="Arial" w:eastAsia="Times New Roman" w:hAnsi="Arial" w:cs="Arial"/>
          <w:bCs/>
          <w:i/>
          <w:sz w:val="20"/>
          <w:szCs w:val="20"/>
          <w:lang w:val="en-GB" w:eastAsia="de-AT"/>
        </w:rPr>
        <w:t>By convert</w:t>
      </w:r>
      <w:r>
        <w:rPr>
          <w:rFonts w:ascii="Arial" w:eastAsia="Times New Roman" w:hAnsi="Arial" w:cs="Arial"/>
          <w:bCs/>
          <w:i/>
          <w:sz w:val="20"/>
          <w:szCs w:val="20"/>
          <w:lang w:val="en-GB" w:eastAsia="de-AT"/>
        </w:rPr>
        <w:t>ing</w:t>
      </w:r>
      <w:r w:rsidRPr="005F3A18">
        <w:rPr>
          <w:rFonts w:ascii="Arial" w:eastAsia="Times New Roman" w:hAnsi="Arial" w:cs="Arial"/>
          <w:bCs/>
          <w:i/>
          <w:sz w:val="20"/>
          <w:szCs w:val="20"/>
          <w:lang w:val="en-GB" w:eastAsia="de-AT"/>
        </w:rPr>
        <w:t xml:space="preserve"> its AGV fleet to inductive charging, Melkus Mechatronic in more ways than one</w:t>
      </w:r>
      <w:r>
        <w:rPr>
          <w:rFonts w:ascii="Arial" w:eastAsia="Times New Roman" w:hAnsi="Arial" w:cs="Arial"/>
          <w:bCs/>
          <w:i/>
          <w:sz w:val="20"/>
          <w:szCs w:val="20"/>
          <w:lang w:val="en-GB" w:eastAsia="de-AT"/>
        </w:rPr>
        <w:t xml:space="preserve"> facilitates </w:t>
      </w:r>
      <w:r w:rsidRPr="005F3A18">
        <w:rPr>
          <w:rFonts w:ascii="Arial" w:eastAsia="Times New Roman" w:hAnsi="Arial" w:cs="Arial"/>
          <w:bCs/>
          <w:i/>
          <w:sz w:val="20"/>
          <w:szCs w:val="20"/>
          <w:lang w:val="en-GB" w:eastAsia="de-AT"/>
        </w:rPr>
        <w:t xml:space="preserve">productivity gains in driverless transport systems (AGVs). Contactless charging reduces the maintenance requirements of charging stations and vehicles. It shortens charging breaks and at the same time enables an increase in vehicle range, </w:t>
      </w:r>
      <w:r>
        <w:rPr>
          <w:rFonts w:ascii="Arial" w:eastAsia="Times New Roman" w:hAnsi="Arial" w:cs="Arial"/>
          <w:bCs/>
          <w:i/>
          <w:sz w:val="20"/>
          <w:szCs w:val="20"/>
          <w:lang w:val="en-GB" w:eastAsia="de-AT"/>
        </w:rPr>
        <w:t xml:space="preserve">bringing </w:t>
      </w:r>
      <w:r w:rsidRPr="005F3A18">
        <w:rPr>
          <w:rFonts w:ascii="Arial" w:eastAsia="Times New Roman" w:hAnsi="Arial" w:cs="Arial"/>
          <w:bCs/>
          <w:i/>
          <w:sz w:val="20"/>
          <w:szCs w:val="20"/>
          <w:lang w:val="en-GB" w:eastAsia="de-AT"/>
        </w:rPr>
        <w:t xml:space="preserve">customers of the Austrian AGV specialist real added value and </w:t>
      </w:r>
      <w:r>
        <w:rPr>
          <w:rFonts w:ascii="Arial" w:eastAsia="Times New Roman" w:hAnsi="Arial" w:cs="Arial"/>
          <w:bCs/>
          <w:i/>
          <w:sz w:val="20"/>
          <w:szCs w:val="20"/>
          <w:lang w:val="en-GB" w:eastAsia="de-AT"/>
        </w:rPr>
        <w:t xml:space="preserve">a </w:t>
      </w:r>
      <w:r w:rsidRPr="005F3A18">
        <w:rPr>
          <w:rFonts w:ascii="Arial" w:eastAsia="Times New Roman" w:hAnsi="Arial" w:cs="Arial"/>
          <w:bCs/>
          <w:i/>
          <w:sz w:val="20"/>
          <w:szCs w:val="20"/>
          <w:lang w:val="en-GB" w:eastAsia="de-AT"/>
        </w:rPr>
        <w:t>competitive advantage.</w:t>
      </w:r>
    </w:p>
    <w:p w14:paraId="131BDF2D" w14:textId="77777777" w:rsidR="00126D40" w:rsidRPr="002431F9" w:rsidRDefault="00126D40" w:rsidP="00A67A25">
      <w:pPr>
        <w:spacing w:after="0" w:line="240" w:lineRule="auto"/>
        <w:rPr>
          <w:rFonts w:ascii="Arial" w:eastAsia="Times New Roman" w:hAnsi="Arial" w:cs="Arial"/>
          <w:b/>
          <w:bCs/>
          <w:sz w:val="20"/>
          <w:szCs w:val="20"/>
          <w:lang w:val="en-GB" w:eastAsia="de-AT"/>
        </w:rPr>
      </w:pPr>
    </w:p>
    <w:p w14:paraId="612B7B22" w14:textId="009FC5D3" w:rsidR="005F3A18" w:rsidRPr="002431F9" w:rsidRDefault="00EA15FA" w:rsidP="00094FB2">
      <w:pPr>
        <w:spacing w:after="0" w:line="240" w:lineRule="auto"/>
        <w:rPr>
          <w:rFonts w:ascii="Arial" w:eastAsia="Times New Roman" w:hAnsi="Arial" w:cs="Arial"/>
          <w:sz w:val="20"/>
          <w:szCs w:val="20"/>
          <w:lang w:val="en-GB" w:eastAsia="de-AT"/>
        </w:rPr>
      </w:pPr>
      <w:proofErr w:type="spellStart"/>
      <w:r w:rsidRPr="002431F9">
        <w:rPr>
          <w:rFonts w:ascii="Arial" w:eastAsia="Times New Roman" w:hAnsi="Arial" w:cs="Arial"/>
          <w:sz w:val="20"/>
          <w:szCs w:val="20"/>
          <w:lang w:val="en-GB" w:eastAsia="de-AT"/>
        </w:rPr>
        <w:t>G</w:t>
      </w:r>
      <w:r w:rsidR="005F3A18">
        <w:rPr>
          <w:rFonts w:ascii="Arial" w:eastAsia="Times New Roman" w:hAnsi="Arial" w:cs="Arial"/>
          <w:sz w:val="20"/>
          <w:szCs w:val="20"/>
          <w:lang w:val="en-GB" w:eastAsia="de-AT"/>
        </w:rPr>
        <w:t>oe</w:t>
      </w:r>
      <w:r w:rsidRPr="002431F9">
        <w:rPr>
          <w:rFonts w:ascii="Arial" w:eastAsia="Times New Roman" w:hAnsi="Arial" w:cs="Arial"/>
          <w:sz w:val="20"/>
          <w:szCs w:val="20"/>
          <w:lang w:val="en-GB" w:eastAsia="de-AT"/>
        </w:rPr>
        <w:t>ming</w:t>
      </w:r>
      <w:proofErr w:type="spellEnd"/>
      <w:r w:rsidRPr="002431F9">
        <w:rPr>
          <w:rFonts w:ascii="Arial" w:eastAsia="Times New Roman" w:hAnsi="Arial" w:cs="Arial"/>
          <w:sz w:val="20"/>
          <w:szCs w:val="20"/>
          <w:lang w:val="en-GB" w:eastAsia="de-AT"/>
        </w:rPr>
        <w:t xml:space="preserve">/Salzburg, </w:t>
      </w:r>
      <w:r w:rsidR="009676BD" w:rsidRPr="002431F9">
        <w:rPr>
          <w:rFonts w:ascii="Arial" w:eastAsia="Times New Roman" w:hAnsi="Arial" w:cs="Arial"/>
          <w:sz w:val="20"/>
          <w:szCs w:val="20"/>
          <w:lang w:val="en-GB" w:eastAsia="de-AT"/>
        </w:rPr>
        <w:t>21.11</w:t>
      </w:r>
      <w:r w:rsidR="00DE6B71" w:rsidRPr="002431F9">
        <w:rPr>
          <w:rFonts w:ascii="Arial" w:eastAsia="Times New Roman" w:hAnsi="Arial" w:cs="Arial"/>
          <w:sz w:val="20"/>
          <w:szCs w:val="20"/>
          <w:lang w:val="en-GB" w:eastAsia="de-AT"/>
        </w:rPr>
        <w:t>.</w:t>
      </w:r>
      <w:r w:rsidRPr="002431F9">
        <w:rPr>
          <w:rFonts w:ascii="Arial" w:eastAsia="Times New Roman" w:hAnsi="Arial" w:cs="Arial"/>
          <w:sz w:val="20"/>
          <w:szCs w:val="20"/>
          <w:lang w:val="en-GB" w:eastAsia="de-AT"/>
        </w:rPr>
        <w:t>2025</w:t>
      </w:r>
      <w:r w:rsidR="002B2EDE" w:rsidRPr="002431F9">
        <w:rPr>
          <w:rFonts w:ascii="Arial" w:eastAsia="Times New Roman" w:hAnsi="Arial" w:cs="Arial"/>
          <w:sz w:val="20"/>
          <w:szCs w:val="20"/>
          <w:lang w:val="en-GB" w:eastAsia="de-AT"/>
        </w:rPr>
        <w:t xml:space="preserve"> – </w:t>
      </w:r>
      <w:r w:rsidR="005F3A18" w:rsidRPr="005F3A18">
        <w:rPr>
          <w:rFonts w:ascii="Arial" w:eastAsia="Times New Roman" w:hAnsi="Arial" w:cs="Arial"/>
          <w:sz w:val="20"/>
          <w:szCs w:val="20"/>
          <w:lang w:val="en-GB" w:eastAsia="de-AT"/>
        </w:rPr>
        <w:t xml:space="preserve">Whether you call them AGVs (Automated Guided Vehicles), AMRs (Autonomous Mobile Robots) or simply self-driving vehicles, driverless transport systems must </w:t>
      </w:r>
      <w:r w:rsidR="005F3A18">
        <w:rPr>
          <w:rFonts w:ascii="Arial" w:eastAsia="Times New Roman" w:hAnsi="Arial" w:cs="Arial"/>
          <w:sz w:val="20"/>
          <w:szCs w:val="20"/>
          <w:lang w:val="en-GB" w:eastAsia="de-AT"/>
        </w:rPr>
        <w:t xml:space="preserve">first and foremost </w:t>
      </w:r>
      <w:r w:rsidR="005F3A18" w:rsidRPr="005F3A18">
        <w:rPr>
          <w:rFonts w:ascii="Arial" w:eastAsia="Times New Roman" w:hAnsi="Arial" w:cs="Arial"/>
          <w:sz w:val="20"/>
          <w:szCs w:val="20"/>
          <w:lang w:val="en-GB" w:eastAsia="de-AT"/>
        </w:rPr>
        <w:t xml:space="preserve">do one thing: carry out transport orders with as little downtime as possible. "In the logistics environment in particular, availability, </w:t>
      </w:r>
      <w:proofErr w:type="gramStart"/>
      <w:r w:rsidR="005F3A18" w:rsidRPr="005F3A18">
        <w:rPr>
          <w:rFonts w:ascii="Arial" w:eastAsia="Times New Roman" w:hAnsi="Arial" w:cs="Arial"/>
          <w:sz w:val="20"/>
          <w:szCs w:val="20"/>
          <w:lang w:val="en-GB" w:eastAsia="de-AT"/>
        </w:rPr>
        <w:t>i.e.</w:t>
      </w:r>
      <w:proofErr w:type="gramEnd"/>
      <w:r w:rsidR="005F3A18" w:rsidRPr="005F3A18">
        <w:rPr>
          <w:rFonts w:ascii="Arial" w:eastAsia="Times New Roman" w:hAnsi="Arial" w:cs="Arial"/>
          <w:sz w:val="20"/>
          <w:szCs w:val="20"/>
          <w:lang w:val="en-GB" w:eastAsia="de-AT"/>
        </w:rPr>
        <w:t xml:space="preserve"> the ratio between travel and downtime, is one of the most decisive criteria for driverless transport systems," says Dominik </w:t>
      </w:r>
      <w:proofErr w:type="spellStart"/>
      <w:r w:rsidR="005F3A18" w:rsidRPr="005F3A18">
        <w:rPr>
          <w:rFonts w:ascii="Arial" w:eastAsia="Times New Roman" w:hAnsi="Arial" w:cs="Arial"/>
          <w:sz w:val="20"/>
          <w:szCs w:val="20"/>
          <w:lang w:val="en-GB" w:eastAsia="de-AT"/>
        </w:rPr>
        <w:t>Schnitzinger</w:t>
      </w:r>
      <w:proofErr w:type="spellEnd"/>
      <w:r w:rsidR="005F3A18" w:rsidRPr="005F3A18">
        <w:rPr>
          <w:rFonts w:ascii="Arial" w:eastAsia="Times New Roman" w:hAnsi="Arial" w:cs="Arial"/>
          <w:sz w:val="20"/>
          <w:szCs w:val="20"/>
          <w:lang w:val="en-GB" w:eastAsia="de-AT"/>
        </w:rPr>
        <w:t>, Head of Software Development &amp; Customer Support at Melkus Mechatronic. "That's why it's important for us to increase the range of our vehicles on a single battery charge while reducing the duration of charging cycles."</w:t>
      </w:r>
    </w:p>
    <w:p w14:paraId="68908A19" w14:textId="77777777" w:rsidR="005F2629" w:rsidRPr="002431F9" w:rsidRDefault="005F2629" w:rsidP="005F2629">
      <w:pPr>
        <w:spacing w:after="0" w:line="240" w:lineRule="auto"/>
        <w:rPr>
          <w:rFonts w:ascii="Arial" w:eastAsia="Times New Roman" w:hAnsi="Arial" w:cs="Arial"/>
          <w:sz w:val="20"/>
          <w:szCs w:val="20"/>
          <w:lang w:val="en-GB" w:eastAsia="de-AT"/>
        </w:rPr>
      </w:pPr>
    </w:p>
    <w:p w14:paraId="6E95B315" w14:textId="4A1C4589" w:rsidR="005F3A18" w:rsidRDefault="005F3A18" w:rsidP="005F2629">
      <w:pPr>
        <w:spacing w:after="0" w:line="240" w:lineRule="auto"/>
        <w:rPr>
          <w:rFonts w:ascii="Arial" w:eastAsia="Times New Roman" w:hAnsi="Arial" w:cs="Arial"/>
          <w:b/>
          <w:bCs/>
          <w:sz w:val="20"/>
          <w:szCs w:val="20"/>
          <w:lang w:val="en-GB" w:eastAsia="de-AT"/>
        </w:rPr>
      </w:pPr>
      <w:r w:rsidRPr="005F3A18">
        <w:rPr>
          <w:rFonts w:ascii="Arial" w:eastAsia="Times New Roman" w:hAnsi="Arial" w:cs="Arial"/>
          <w:b/>
          <w:bCs/>
          <w:sz w:val="20"/>
          <w:szCs w:val="20"/>
          <w:lang w:val="en-GB" w:eastAsia="de-AT"/>
        </w:rPr>
        <w:t xml:space="preserve">Faster charging </w:t>
      </w:r>
      <w:r>
        <w:rPr>
          <w:rFonts w:ascii="Arial" w:eastAsia="Times New Roman" w:hAnsi="Arial" w:cs="Arial"/>
          <w:b/>
          <w:bCs/>
          <w:sz w:val="20"/>
          <w:szCs w:val="20"/>
          <w:lang w:val="en-GB" w:eastAsia="de-AT"/>
        </w:rPr>
        <w:t xml:space="preserve">and increased </w:t>
      </w:r>
      <w:r w:rsidRPr="005F3A18">
        <w:rPr>
          <w:rFonts w:ascii="Arial" w:eastAsia="Times New Roman" w:hAnsi="Arial" w:cs="Arial"/>
          <w:b/>
          <w:bCs/>
          <w:sz w:val="20"/>
          <w:szCs w:val="20"/>
          <w:lang w:val="en-GB" w:eastAsia="de-AT"/>
        </w:rPr>
        <w:t>capacity</w:t>
      </w:r>
    </w:p>
    <w:p w14:paraId="019D245C" w14:textId="57D0B5FF" w:rsidR="007A13E3" w:rsidRDefault="005F3A18" w:rsidP="005F2629">
      <w:pPr>
        <w:spacing w:after="0" w:line="240" w:lineRule="auto"/>
        <w:rPr>
          <w:rFonts w:ascii="Arial" w:eastAsia="Times New Roman" w:hAnsi="Arial" w:cs="Arial"/>
          <w:sz w:val="20"/>
          <w:szCs w:val="20"/>
          <w:lang w:val="en-GB" w:eastAsia="de-AT"/>
        </w:rPr>
      </w:pPr>
      <w:r>
        <w:rPr>
          <w:rFonts w:ascii="Arial" w:eastAsia="Times New Roman" w:hAnsi="Arial" w:cs="Arial"/>
          <w:sz w:val="20"/>
          <w:szCs w:val="20"/>
          <w:lang w:val="en-GB" w:eastAsia="de-AT"/>
        </w:rPr>
        <w:t>T</w:t>
      </w:r>
      <w:r w:rsidRPr="005F3A18">
        <w:rPr>
          <w:rFonts w:ascii="Arial" w:eastAsia="Times New Roman" w:hAnsi="Arial" w:cs="Arial"/>
          <w:sz w:val="20"/>
          <w:szCs w:val="20"/>
          <w:lang w:val="en-GB" w:eastAsia="de-AT"/>
        </w:rPr>
        <w:t>o improve the ratio between productive use and unproductive charging breaks, Melkus Mechatronic is gradually converting its fleet to inductive charging. This involves transferring energy to the vehicle without contact</w:t>
      </w:r>
      <w:r>
        <w:rPr>
          <w:rFonts w:ascii="Arial" w:eastAsia="Times New Roman" w:hAnsi="Arial" w:cs="Arial"/>
          <w:sz w:val="20"/>
          <w:szCs w:val="20"/>
          <w:lang w:val="en-GB" w:eastAsia="de-AT"/>
        </w:rPr>
        <w:t>s</w:t>
      </w:r>
      <w:r w:rsidRPr="005F3A18">
        <w:rPr>
          <w:rFonts w:ascii="Arial" w:eastAsia="Times New Roman" w:hAnsi="Arial" w:cs="Arial"/>
          <w:sz w:val="20"/>
          <w:szCs w:val="20"/>
          <w:lang w:val="en-GB" w:eastAsia="de-AT"/>
        </w:rPr>
        <w:t xml:space="preserve">, in the same way as </w:t>
      </w:r>
      <w:r>
        <w:rPr>
          <w:rFonts w:ascii="Arial" w:eastAsia="Times New Roman" w:hAnsi="Arial" w:cs="Arial"/>
          <w:sz w:val="20"/>
          <w:szCs w:val="20"/>
          <w:lang w:val="en-GB" w:eastAsia="de-AT"/>
        </w:rPr>
        <w:t xml:space="preserve">we know it </w:t>
      </w:r>
      <w:r w:rsidR="004D72A6">
        <w:rPr>
          <w:rFonts w:ascii="Arial" w:eastAsia="Times New Roman" w:hAnsi="Arial" w:cs="Arial"/>
          <w:sz w:val="20"/>
          <w:szCs w:val="20"/>
          <w:lang w:val="en-GB" w:eastAsia="de-AT"/>
        </w:rPr>
        <w:t xml:space="preserve">from </w:t>
      </w:r>
      <w:r w:rsidRPr="005F3A18">
        <w:rPr>
          <w:rFonts w:ascii="Arial" w:eastAsia="Times New Roman" w:hAnsi="Arial" w:cs="Arial"/>
          <w:sz w:val="20"/>
          <w:szCs w:val="20"/>
          <w:lang w:val="en-GB" w:eastAsia="de-AT"/>
        </w:rPr>
        <w:t>electric toothbrushes. Although there is no direct cable connection between the energy source and the vehicle, significantly higher currents can flow. This means that the on-board batteries are charged much faster than with contact charging.</w:t>
      </w:r>
    </w:p>
    <w:p w14:paraId="102D822E" w14:textId="77777777" w:rsidR="005F3A18" w:rsidRPr="002431F9" w:rsidRDefault="005F3A18" w:rsidP="005F2629">
      <w:pPr>
        <w:spacing w:after="0" w:line="240" w:lineRule="auto"/>
        <w:rPr>
          <w:rFonts w:ascii="Arial" w:eastAsia="Times New Roman" w:hAnsi="Arial" w:cs="Arial"/>
          <w:sz w:val="20"/>
          <w:szCs w:val="20"/>
          <w:lang w:val="en-GB" w:eastAsia="de-AT"/>
        </w:rPr>
      </w:pPr>
    </w:p>
    <w:p w14:paraId="6F158806" w14:textId="093E2952" w:rsidR="004D72A6" w:rsidRPr="002431F9" w:rsidRDefault="004D72A6" w:rsidP="005F2629">
      <w:pPr>
        <w:spacing w:after="0" w:line="240" w:lineRule="auto"/>
        <w:rPr>
          <w:rFonts w:ascii="Arial" w:eastAsia="Times New Roman" w:hAnsi="Arial" w:cs="Arial"/>
          <w:sz w:val="20"/>
          <w:szCs w:val="20"/>
          <w:lang w:val="en-GB" w:eastAsia="de-AT"/>
        </w:rPr>
      </w:pPr>
      <w:r w:rsidRPr="004D72A6">
        <w:rPr>
          <w:rFonts w:ascii="Arial" w:eastAsia="Times New Roman" w:hAnsi="Arial" w:cs="Arial"/>
          <w:sz w:val="20"/>
          <w:szCs w:val="20"/>
          <w:lang w:val="en-GB" w:eastAsia="de-AT"/>
        </w:rPr>
        <w:t>The significantly faster energy transfer also makes it possible to increase the battery capacity of the vehicles without having to accept longer charging breaks. The comparatively low volume and weight of the lithium iron phosphate (LiFePO</w:t>
      </w:r>
      <w:r w:rsidRPr="00462D71">
        <w:rPr>
          <w:rFonts w:ascii="Arial" w:eastAsia="Times New Roman" w:hAnsi="Arial" w:cs="Arial"/>
          <w:sz w:val="20"/>
          <w:szCs w:val="20"/>
          <w:vertAlign w:val="subscript"/>
          <w:lang w:val="en-GB" w:eastAsia="de-AT"/>
        </w:rPr>
        <w:t>4</w:t>
      </w:r>
      <w:r w:rsidRPr="004D72A6">
        <w:rPr>
          <w:rFonts w:ascii="Arial" w:eastAsia="Times New Roman" w:hAnsi="Arial" w:cs="Arial"/>
          <w:sz w:val="20"/>
          <w:szCs w:val="20"/>
          <w:lang w:val="en-GB" w:eastAsia="de-AT"/>
        </w:rPr>
        <w:t xml:space="preserve">) batteries used also contribute to this. </w:t>
      </w:r>
      <w:r w:rsidR="00462D71">
        <w:rPr>
          <w:rFonts w:ascii="Arial" w:eastAsia="Times New Roman" w:hAnsi="Arial" w:cs="Arial"/>
          <w:sz w:val="20"/>
          <w:szCs w:val="20"/>
          <w:lang w:val="en-GB" w:eastAsia="de-AT"/>
        </w:rPr>
        <w:t xml:space="preserve">They facilitate building particularly </w:t>
      </w:r>
      <w:r w:rsidRPr="004D72A6">
        <w:rPr>
          <w:rFonts w:ascii="Arial" w:eastAsia="Times New Roman" w:hAnsi="Arial" w:cs="Arial"/>
          <w:sz w:val="20"/>
          <w:szCs w:val="20"/>
          <w:lang w:val="en-GB" w:eastAsia="de-AT"/>
        </w:rPr>
        <w:t>compact AGVs</w:t>
      </w:r>
      <w:r w:rsidR="00462D71">
        <w:rPr>
          <w:rFonts w:ascii="Arial" w:eastAsia="Times New Roman" w:hAnsi="Arial" w:cs="Arial"/>
          <w:sz w:val="20"/>
          <w:szCs w:val="20"/>
          <w:lang w:val="en-GB" w:eastAsia="de-AT"/>
        </w:rPr>
        <w:t xml:space="preserve"> with </w:t>
      </w:r>
      <w:r w:rsidR="00462D71" w:rsidRPr="004D72A6">
        <w:rPr>
          <w:rFonts w:ascii="Arial" w:eastAsia="Times New Roman" w:hAnsi="Arial" w:cs="Arial"/>
          <w:sz w:val="20"/>
          <w:szCs w:val="20"/>
          <w:lang w:val="en-GB" w:eastAsia="de-AT"/>
        </w:rPr>
        <w:t>increas</w:t>
      </w:r>
      <w:r w:rsidR="00462D71">
        <w:rPr>
          <w:rFonts w:ascii="Arial" w:eastAsia="Times New Roman" w:hAnsi="Arial" w:cs="Arial"/>
          <w:sz w:val="20"/>
          <w:szCs w:val="20"/>
          <w:lang w:val="en-GB" w:eastAsia="de-AT"/>
        </w:rPr>
        <w:t>ed</w:t>
      </w:r>
      <w:r w:rsidR="00462D71" w:rsidRPr="004D72A6">
        <w:rPr>
          <w:rFonts w:ascii="Arial" w:eastAsia="Times New Roman" w:hAnsi="Arial" w:cs="Arial"/>
          <w:sz w:val="20"/>
          <w:szCs w:val="20"/>
          <w:lang w:val="en-GB" w:eastAsia="de-AT"/>
        </w:rPr>
        <w:t xml:space="preserve"> </w:t>
      </w:r>
      <w:proofErr w:type="spellStart"/>
      <w:proofErr w:type="gramStart"/>
      <w:r w:rsidR="00462D71" w:rsidRPr="004D72A6">
        <w:rPr>
          <w:rFonts w:ascii="Arial" w:eastAsia="Times New Roman" w:hAnsi="Arial" w:cs="Arial"/>
          <w:sz w:val="20"/>
          <w:szCs w:val="20"/>
          <w:lang w:val="en-GB" w:eastAsia="de-AT"/>
        </w:rPr>
        <w:t>capacity</w:t>
      </w:r>
      <w:r w:rsidRPr="004D72A6">
        <w:rPr>
          <w:rFonts w:ascii="Arial" w:eastAsia="Times New Roman" w:hAnsi="Arial" w:cs="Arial"/>
          <w:sz w:val="20"/>
          <w:szCs w:val="20"/>
          <w:lang w:val="en-GB" w:eastAsia="de-AT"/>
        </w:rPr>
        <w:t>.The</w:t>
      </w:r>
      <w:proofErr w:type="spellEnd"/>
      <w:proofErr w:type="gramEnd"/>
      <w:r w:rsidRPr="004D72A6">
        <w:rPr>
          <w:rFonts w:ascii="Arial" w:eastAsia="Times New Roman" w:hAnsi="Arial" w:cs="Arial"/>
          <w:sz w:val="20"/>
          <w:szCs w:val="20"/>
          <w:lang w:val="en-GB" w:eastAsia="de-AT"/>
        </w:rPr>
        <w:t xml:space="preserve"> driverless transport vehicles are very energy-efficient </w:t>
      </w:r>
      <w:r w:rsidR="00462D71" w:rsidRPr="004D72A6">
        <w:rPr>
          <w:rFonts w:ascii="Arial" w:eastAsia="Times New Roman" w:hAnsi="Arial" w:cs="Arial"/>
          <w:sz w:val="20"/>
          <w:szCs w:val="20"/>
          <w:lang w:val="en-GB" w:eastAsia="de-AT"/>
        </w:rPr>
        <w:t xml:space="preserve">not only </w:t>
      </w:r>
      <w:r w:rsidRPr="004D72A6">
        <w:rPr>
          <w:rFonts w:ascii="Arial" w:eastAsia="Times New Roman" w:hAnsi="Arial" w:cs="Arial"/>
          <w:sz w:val="20"/>
          <w:szCs w:val="20"/>
          <w:lang w:val="en-GB" w:eastAsia="de-AT"/>
        </w:rPr>
        <w:t>due to their low weight, but also thanks to their ability to recover energy (recuperation) during braking.</w:t>
      </w:r>
    </w:p>
    <w:p w14:paraId="4B80EF59" w14:textId="77777777" w:rsidR="005F2629" w:rsidRPr="002431F9" w:rsidRDefault="005F2629" w:rsidP="005F2629">
      <w:pPr>
        <w:spacing w:after="0" w:line="240" w:lineRule="auto"/>
        <w:rPr>
          <w:rFonts w:ascii="Arial" w:eastAsia="Times New Roman" w:hAnsi="Arial" w:cs="Arial"/>
          <w:sz w:val="20"/>
          <w:szCs w:val="20"/>
          <w:lang w:val="en-GB" w:eastAsia="de-AT"/>
        </w:rPr>
      </w:pPr>
    </w:p>
    <w:p w14:paraId="0C0EBE99" w14:textId="642FB022" w:rsidR="005F2629" w:rsidRPr="002431F9" w:rsidRDefault="00462D71" w:rsidP="005F2629">
      <w:pPr>
        <w:spacing w:after="0" w:line="240" w:lineRule="auto"/>
        <w:rPr>
          <w:rFonts w:ascii="Arial" w:eastAsia="Times New Roman" w:hAnsi="Arial" w:cs="Arial"/>
          <w:b/>
          <w:sz w:val="20"/>
          <w:szCs w:val="20"/>
          <w:lang w:val="en-GB" w:eastAsia="de-AT"/>
        </w:rPr>
      </w:pPr>
      <w:r w:rsidRPr="00462D71">
        <w:rPr>
          <w:rFonts w:ascii="Arial" w:eastAsia="Times New Roman" w:hAnsi="Arial" w:cs="Arial"/>
          <w:b/>
          <w:sz w:val="20"/>
          <w:szCs w:val="20"/>
          <w:lang w:val="en-GB" w:eastAsia="de-AT"/>
        </w:rPr>
        <w:t>Up to 50</w:t>
      </w:r>
      <w:r>
        <w:rPr>
          <w:rFonts w:ascii="Arial" w:eastAsia="Times New Roman" w:hAnsi="Arial" w:cs="Arial"/>
          <w:b/>
          <w:sz w:val="20"/>
          <w:szCs w:val="20"/>
          <w:lang w:val="en-GB" w:eastAsia="de-AT"/>
        </w:rPr>
        <w:t xml:space="preserve"> percent</w:t>
      </w:r>
      <w:r w:rsidRPr="00462D71">
        <w:rPr>
          <w:rFonts w:ascii="Arial" w:eastAsia="Times New Roman" w:hAnsi="Arial" w:cs="Arial"/>
          <w:b/>
          <w:sz w:val="20"/>
          <w:szCs w:val="20"/>
          <w:lang w:val="en-GB" w:eastAsia="de-AT"/>
        </w:rPr>
        <w:t xml:space="preserve"> higher availability</w:t>
      </w:r>
    </w:p>
    <w:p w14:paraId="22564663" w14:textId="37891E11" w:rsidR="00462D71" w:rsidRPr="002431F9" w:rsidRDefault="00462D71" w:rsidP="00094FB2">
      <w:pPr>
        <w:spacing w:after="0" w:line="240" w:lineRule="auto"/>
        <w:rPr>
          <w:rFonts w:ascii="Arial" w:eastAsia="Times New Roman" w:hAnsi="Arial" w:cs="Arial"/>
          <w:sz w:val="20"/>
          <w:szCs w:val="20"/>
          <w:lang w:val="en-GB" w:eastAsia="de-AT"/>
        </w:rPr>
      </w:pPr>
      <w:r w:rsidRPr="00462D71">
        <w:rPr>
          <w:rFonts w:ascii="Arial" w:eastAsia="Times New Roman" w:hAnsi="Arial" w:cs="Arial"/>
          <w:sz w:val="20"/>
          <w:szCs w:val="20"/>
          <w:lang w:val="en-GB" w:eastAsia="de-AT"/>
        </w:rPr>
        <w:t xml:space="preserve">Energy is transferred via inductive coupling between two adjacent coils. </w:t>
      </w:r>
      <w:r>
        <w:rPr>
          <w:rFonts w:ascii="Arial" w:eastAsia="Times New Roman" w:hAnsi="Arial" w:cs="Arial"/>
          <w:sz w:val="20"/>
          <w:szCs w:val="20"/>
          <w:lang w:val="en-GB" w:eastAsia="de-AT"/>
        </w:rPr>
        <w:t>T</w:t>
      </w:r>
      <w:r w:rsidRPr="00462D71">
        <w:rPr>
          <w:rFonts w:ascii="Arial" w:eastAsia="Times New Roman" w:hAnsi="Arial" w:cs="Arial"/>
          <w:sz w:val="20"/>
          <w:szCs w:val="20"/>
          <w:lang w:val="en-GB" w:eastAsia="de-AT"/>
        </w:rPr>
        <w:t>he docking points on both the charging station and the vehicle are closed, flat plastic surfaces. These are not only easy to clean, but also completely maintenance-free due to the absence of contacts that are subject to wear and tear and can be damaged. Together with the reduced charging times and increased battery capacity, this reduces the downtime of AGVs and increases their availability by around 50</w:t>
      </w:r>
      <w:r>
        <w:rPr>
          <w:rFonts w:ascii="Arial" w:eastAsia="Times New Roman" w:hAnsi="Arial" w:cs="Arial"/>
          <w:sz w:val="20"/>
          <w:szCs w:val="20"/>
          <w:lang w:val="en-GB" w:eastAsia="de-AT"/>
        </w:rPr>
        <w:t xml:space="preserve"> percent.</w:t>
      </w:r>
    </w:p>
    <w:p w14:paraId="23452360" w14:textId="77777777" w:rsidR="00842AC6" w:rsidRPr="002431F9" w:rsidRDefault="00842AC6" w:rsidP="00094FB2">
      <w:pPr>
        <w:spacing w:after="0" w:line="240" w:lineRule="auto"/>
        <w:rPr>
          <w:rFonts w:ascii="Arial" w:eastAsia="Times New Roman" w:hAnsi="Arial" w:cs="Arial"/>
          <w:sz w:val="20"/>
          <w:szCs w:val="20"/>
          <w:lang w:val="en-GB" w:eastAsia="de-AT"/>
        </w:rPr>
      </w:pPr>
    </w:p>
    <w:p w14:paraId="2F99EA06" w14:textId="35926F5C" w:rsidR="00410893" w:rsidRDefault="00462D71" w:rsidP="00094FB2">
      <w:pPr>
        <w:spacing w:after="0" w:line="240" w:lineRule="auto"/>
        <w:rPr>
          <w:rFonts w:ascii="Arial" w:eastAsia="Times New Roman" w:hAnsi="Arial" w:cs="Arial"/>
          <w:sz w:val="20"/>
          <w:szCs w:val="20"/>
          <w:lang w:val="en-GB" w:eastAsia="de-AT"/>
        </w:rPr>
      </w:pPr>
      <w:r w:rsidRPr="00462D71">
        <w:rPr>
          <w:rFonts w:ascii="Arial" w:eastAsia="Times New Roman" w:hAnsi="Arial" w:cs="Arial"/>
          <w:sz w:val="20"/>
          <w:szCs w:val="20"/>
          <w:lang w:val="en-GB" w:eastAsia="de-AT"/>
        </w:rPr>
        <w:t>The energy field required for the charging process is only established when the vehicle is present. During the charging process, its range remains within the charging station and AGV. This ensures complete personal safety at all times.</w:t>
      </w:r>
    </w:p>
    <w:p w14:paraId="4DC6E9D3" w14:textId="77777777" w:rsidR="00462D71" w:rsidRPr="002431F9" w:rsidRDefault="00462D71" w:rsidP="00094FB2">
      <w:pPr>
        <w:spacing w:after="0" w:line="240" w:lineRule="auto"/>
        <w:rPr>
          <w:rFonts w:ascii="Arial" w:eastAsia="Times New Roman" w:hAnsi="Arial" w:cs="Arial"/>
          <w:sz w:val="20"/>
          <w:szCs w:val="20"/>
          <w:lang w:val="en-GB" w:eastAsia="de-AT"/>
        </w:rPr>
      </w:pPr>
    </w:p>
    <w:p w14:paraId="502C477F" w14:textId="1F242814" w:rsidR="004A1434" w:rsidRPr="002431F9" w:rsidRDefault="00051785" w:rsidP="00094FB2">
      <w:pPr>
        <w:spacing w:after="0" w:line="240" w:lineRule="auto"/>
        <w:rPr>
          <w:rFonts w:ascii="Arial" w:eastAsia="Times New Roman" w:hAnsi="Arial" w:cs="Arial"/>
          <w:b/>
          <w:bCs/>
          <w:sz w:val="20"/>
          <w:szCs w:val="20"/>
          <w:lang w:val="en-GB" w:eastAsia="de-AT"/>
        </w:rPr>
      </w:pPr>
      <w:r w:rsidRPr="00051785">
        <w:rPr>
          <w:rFonts w:ascii="Arial" w:eastAsia="Times New Roman" w:hAnsi="Arial" w:cs="Arial"/>
          <w:b/>
          <w:bCs/>
          <w:sz w:val="20"/>
          <w:szCs w:val="20"/>
          <w:lang w:val="en-GB" w:eastAsia="de-AT"/>
        </w:rPr>
        <w:t>Not an option, but standard</w:t>
      </w:r>
    </w:p>
    <w:p w14:paraId="3F8A8143" w14:textId="390E3049" w:rsidR="00D4077F" w:rsidRDefault="00051785" w:rsidP="00BD5A24">
      <w:pPr>
        <w:spacing w:after="0" w:line="240" w:lineRule="auto"/>
        <w:rPr>
          <w:rFonts w:ascii="Arial" w:eastAsia="Times New Roman" w:hAnsi="Arial" w:cs="Arial"/>
          <w:sz w:val="20"/>
          <w:szCs w:val="20"/>
          <w:lang w:val="en-GB" w:eastAsia="de-AT"/>
        </w:rPr>
      </w:pPr>
      <w:r w:rsidRPr="00051785">
        <w:rPr>
          <w:rFonts w:ascii="Arial" w:eastAsia="Times New Roman" w:hAnsi="Arial" w:cs="Arial"/>
          <w:sz w:val="20"/>
          <w:szCs w:val="20"/>
          <w:lang w:val="en-GB" w:eastAsia="de-AT"/>
        </w:rPr>
        <w:t xml:space="preserve">This efficiency-enhancing charging concept has already proven itself in the HLG130 pallet lift AGV. Melkus Mechatronic has now begun converting its entire AGV fleet to this efficiency-enhancing charging technology. The first to be converted is the G130 3.0 pallet lift AGV, which will be presented at </w:t>
      </w:r>
      <w:proofErr w:type="spellStart"/>
      <w:r w:rsidRPr="00051785">
        <w:rPr>
          <w:rFonts w:ascii="Arial" w:eastAsia="Times New Roman" w:hAnsi="Arial" w:cs="Arial"/>
          <w:sz w:val="20"/>
          <w:szCs w:val="20"/>
          <w:lang w:val="en-GB" w:eastAsia="de-AT"/>
        </w:rPr>
        <w:t>LogiMAT</w:t>
      </w:r>
      <w:proofErr w:type="spellEnd"/>
      <w:r w:rsidRPr="00051785">
        <w:rPr>
          <w:rFonts w:ascii="Arial" w:eastAsia="Times New Roman" w:hAnsi="Arial" w:cs="Arial"/>
          <w:sz w:val="20"/>
          <w:szCs w:val="20"/>
          <w:lang w:val="en-GB" w:eastAsia="de-AT"/>
        </w:rPr>
        <w:t xml:space="preserve"> in spring 2026. Other vehicles will gradually follow, with the WPC80 providing a uniform charging station for all </w:t>
      </w:r>
      <w:r>
        <w:rPr>
          <w:rFonts w:ascii="Arial" w:eastAsia="Times New Roman" w:hAnsi="Arial" w:cs="Arial"/>
          <w:sz w:val="20"/>
          <w:szCs w:val="20"/>
          <w:lang w:val="en-GB" w:eastAsia="de-AT"/>
        </w:rPr>
        <w:t xml:space="preserve">Melkus Mechatronic </w:t>
      </w:r>
      <w:r w:rsidRPr="00051785">
        <w:rPr>
          <w:rFonts w:ascii="Arial" w:eastAsia="Times New Roman" w:hAnsi="Arial" w:cs="Arial"/>
          <w:sz w:val="20"/>
          <w:szCs w:val="20"/>
          <w:lang w:val="en-GB" w:eastAsia="de-AT"/>
        </w:rPr>
        <w:t>AGVs</w:t>
      </w:r>
      <w:r>
        <w:rPr>
          <w:rFonts w:ascii="Arial" w:eastAsia="Times New Roman" w:hAnsi="Arial" w:cs="Arial"/>
          <w:sz w:val="20"/>
          <w:szCs w:val="20"/>
          <w:lang w:val="en-GB" w:eastAsia="de-AT"/>
        </w:rPr>
        <w:t xml:space="preserve">, so </w:t>
      </w:r>
      <w:r w:rsidRPr="00051785">
        <w:rPr>
          <w:rFonts w:ascii="Arial" w:eastAsia="Times New Roman" w:hAnsi="Arial" w:cs="Arial"/>
          <w:sz w:val="20"/>
          <w:szCs w:val="20"/>
          <w:lang w:val="en-GB" w:eastAsia="de-AT"/>
        </w:rPr>
        <w:t xml:space="preserve">customers </w:t>
      </w:r>
      <w:r>
        <w:rPr>
          <w:rFonts w:ascii="Arial" w:eastAsia="Times New Roman" w:hAnsi="Arial" w:cs="Arial"/>
          <w:sz w:val="20"/>
          <w:szCs w:val="20"/>
          <w:lang w:val="en-GB" w:eastAsia="de-AT"/>
        </w:rPr>
        <w:t xml:space="preserve">can </w:t>
      </w:r>
      <w:r w:rsidRPr="00051785">
        <w:rPr>
          <w:rFonts w:ascii="Arial" w:eastAsia="Times New Roman" w:hAnsi="Arial" w:cs="Arial"/>
          <w:sz w:val="20"/>
          <w:szCs w:val="20"/>
          <w:lang w:val="en-GB" w:eastAsia="de-AT"/>
        </w:rPr>
        <w:t>easily implement mixed AGV fleets.</w:t>
      </w:r>
    </w:p>
    <w:p w14:paraId="159066B7" w14:textId="77777777" w:rsidR="00051785" w:rsidRPr="002431F9" w:rsidRDefault="00051785" w:rsidP="00BD5A24">
      <w:pPr>
        <w:spacing w:after="0" w:line="240" w:lineRule="auto"/>
        <w:rPr>
          <w:rFonts w:ascii="Arial" w:eastAsia="Times New Roman" w:hAnsi="Arial" w:cs="Arial"/>
          <w:sz w:val="20"/>
          <w:szCs w:val="20"/>
          <w:lang w:val="en-GB" w:eastAsia="de-AT"/>
        </w:rPr>
      </w:pPr>
    </w:p>
    <w:p w14:paraId="3C1B4A5B" w14:textId="02E3193B" w:rsidR="00D4077F" w:rsidRPr="002640DE" w:rsidRDefault="002640DE" w:rsidP="002640DE">
      <w:pPr>
        <w:spacing w:after="0" w:line="240" w:lineRule="auto"/>
        <w:rPr>
          <w:rFonts w:ascii="Arial" w:eastAsia="Times New Roman" w:hAnsi="Arial" w:cs="Arial"/>
          <w:sz w:val="20"/>
          <w:szCs w:val="20"/>
          <w:lang w:val="en-GB" w:eastAsia="de-AT"/>
        </w:rPr>
      </w:pPr>
      <w:r w:rsidRPr="002640DE">
        <w:rPr>
          <w:rFonts w:ascii="Arial" w:eastAsia="Times New Roman" w:hAnsi="Arial" w:cs="Arial"/>
          <w:sz w:val="20"/>
          <w:szCs w:val="20"/>
          <w:lang w:val="en-GB" w:eastAsia="de-AT"/>
        </w:rPr>
        <w:t xml:space="preserve">"As a technological pioneer in the AGV industry, we do not offer the inductive charging concept as an option, but integrate it into our AGVs as standard," explains Dominik </w:t>
      </w:r>
      <w:proofErr w:type="spellStart"/>
      <w:r w:rsidRPr="002640DE">
        <w:rPr>
          <w:rFonts w:ascii="Arial" w:eastAsia="Times New Roman" w:hAnsi="Arial" w:cs="Arial"/>
          <w:sz w:val="20"/>
          <w:szCs w:val="20"/>
          <w:lang w:val="en-GB" w:eastAsia="de-AT"/>
        </w:rPr>
        <w:t>Schnitzinger</w:t>
      </w:r>
      <w:proofErr w:type="spellEnd"/>
      <w:r w:rsidRPr="002640DE">
        <w:rPr>
          <w:rFonts w:ascii="Arial" w:eastAsia="Times New Roman" w:hAnsi="Arial" w:cs="Arial"/>
          <w:sz w:val="20"/>
          <w:szCs w:val="20"/>
          <w:lang w:val="en-GB" w:eastAsia="de-AT"/>
        </w:rPr>
        <w:t xml:space="preserve">. "This allows our customers to benefit directly from a </w:t>
      </w:r>
      <w:r>
        <w:rPr>
          <w:rFonts w:ascii="Arial" w:eastAsia="Times New Roman" w:hAnsi="Arial" w:cs="Arial"/>
          <w:sz w:val="20"/>
          <w:szCs w:val="20"/>
          <w:lang w:val="en-GB" w:eastAsia="de-AT"/>
        </w:rPr>
        <w:t xml:space="preserve">substantial </w:t>
      </w:r>
      <w:r w:rsidRPr="002640DE">
        <w:rPr>
          <w:rFonts w:ascii="Arial" w:eastAsia="Times New Roman" w:hAnsi="Arial" w:cs="Arial"/>
          <w:sz w:val="20"/>
          <w:szCs w:val="20"/>
          <w:lang w:val="en-GB" w:eastAsia="de-AT"/>
        </w:rPr>
        <w:t>increase in vehicle productivity."</w:t>
      </w:r>
      <w:r w:rsidR="00D4077F" w:rsidRPr="002640DE">
        <w:rPr>
          <w:rFonts w:ascii="Arial" w:eastAsia="Times New Roman" w:hAnsi="Arial" w:cs="Arial"/>
          <w:sz w:val="20"/>
          <w:szCs w:val="20"/>
          <w:lang w:val="en-GB" w:eastAsia="de-AT"/>
        </w:rPr>
        <w:br w:type="page"/>
      </w:r>
    </w:p>
    <w:p w14:paraId="53456495" w14:textId="6EA1CBD9" w:rsidR="000C0747" w:rsidRPr="002431F9" w:rsidRDefault="002431F9" w:rsidP="002431F9">
      <w:pPr>
        <w:spacing w:after="0"/>
        <w:rPr>
          <w:rFonts w:ascii="Arial" w:hAnsi="Arial" w:cs="Arial"/>
          <w:b/>
          <w:sz w:val="20"/>
          <w:szCs w:val="20"/>
          <w:lang w:val="en-GB"/>
        </w:rPr>
      </w:pPr>
      <w:r w:rsidRPr="00DA00FA">
        <w:rPr>
          <w:rFonts w:ascii="Arial" w:hAnsi="Arial" w:cs="Arial"/>
          <w:b/>
          <w:sz w:val="20"/>
          <w:szCs w:val="20"/>
          <w:lang w:val="en-GB"/>
        </w:rPr>
        <w:lastRenderedPageBreak/>
        <w:t>Image Captions</w:t>
      </w:r>
    </w:p>
    <w:p w14:paraId="5CFAF361" w14:textId="77777777" w:rsidR="00CB1A5F" w:rsidRPr="002431F9" w:rsidRDefault="00CB1A5F" w:rsidP="00A67A25">
      <w:pPr>
        <w:spacing w:after="0" w:line="240" w:lineRule="auto"/>
        <w:rPr>
          <w:rFonts w:ascii="Arial" w:hAnsi="Arial" w:cs="Arial"/>
          <w:b/>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012D79" w:rsidRPr="002431F9" w14:paraId="28DF4BF9" w14:textId="77777777" w:rsidTr="00CA24D3">
        <w:tc>
          <w:tcPr>
            <w:tcW w:w="5954" w:type="dxa"/>
            <w:tcMar>
              <w:left w:w="0" w:type="dxa"/>
              <w:right w:w="0" w:type="dxa"/>
            </w:tcMar>
          </w:tcPr>
          <w:p w14:paraId="044636AB" w14:textId="3423DECA" w:rsidR="001C3B66" w:rsidRPr="002431F9" w:rsidRDefault="002640DE" w:rsidP="001C3B66">
            <w:pPr>
              <w:pStyle w:val="Funotentext"/>
              <w:rPr>
                <w:rFonts w:ascii="Arial" w:eastAsiaTheme="minorHAnsi" w:hAnsi="Arial" w:cs="Arial"/>
                <w:lang w:val="en-GB" w:eastAsia="en-US"/>
              </w:rPr>
            </w:pPr>
            <w:r w:rsidRPr="002640DE">
              <w:rPr>
                <w:rFonts w:ascii="Arial" w:eastAsiaTheme="minorHAnsi" w:hAnsi="Arial" w:cs="Arial"/>
                <w:lang w:val="en-GB" w:eastAsia="en-US"/>
              </w:rPr>
              <w:t>Contactless AGV</w:t>
            </w:r>
            <w:r>
              <w:rPr>
                <w:rFonts w:ascii="Arial" w:eastAsiaTheme="minorHAnsi" w:hAnsi="Arial" w:cs="Arial"/>
                <w:lang w:val="en-GB" w:eastAsia="en-US"/>
              </w:rPr>
              <w:t xml:space="preserve"> </w:t>
            </w:r>
            <w:r w:rsidRPr="002640DE">
              <w:rPr>
                <w:rFonts w:ascii="Arial" w:eastAsiaTheme="minorHAnsi" w:hAnsi="Arial" w:cs="Arial"/>
                <w:lang w:val="en-GB" w:eastAsia="en-US"/>
              </w:rPr>
              <w:t xml:space="preserve">charging not only reduces maintenance requirements for charging stations </w:t>
            </w:r>
            <w:r>
              <w:rPr>
                <w:rFonts w:ascii="Arial" w:eastAsiaTheme="minorHAnsi" w:hAnsi="Arial" w:cs="Arial"/>
                <w:lang w:val="en-GB" w:eastAsia="en-US"/>
              </w:rPr>
              <w:t xml:space="preserve">as well as </w:t>
            </w:r>
            <w:r w:rsidRPr="002640DE">
              <w:rPr>
                <w:rFonts w:ascii="Arial" w:eastAsiaTheme="minorHAnsi" w:hAnsi="Arial" w:cs="Arial"/>
                <w:lang w:val="en-GB" w:eastAsia="en-US"/>
              </w:rPr>
              <w:t>vehicles, it also enables more energy to be transferred in less time, increasing the uptime of mobile robots by around 50</w:t>
            </w:r>
            <w:r>
              <w:rPr>
                <w:rFonts w:ascii="Arial" w:eastAsiaTheme="minorHAnsi" w:hAnsi="Arial" w:cs="Arial"/>
                <w:lang w:val="en-GB" w:eastAsia="en-US"/>
              </w:rPr>
              <w:t xml:space="preserve"> percent</w:t>
            </w:r>
            <w:r w:rsidRPr="002640DE">
              <w:rPr>
                <w:rFonts w:ascii="Arial" w:eastAsiaTheme="minorHAnsi" w:hAnsi="Arial" w:cs="Arial"/>
                <w:lang w:val="en-GB" w:eastAsia="en-US"/>
              </w:rPr>
              <w:t>.</w:t>
            </w:r>
          </w:p>
          <w:p w14:paraId="7C9F7C71" w14:textId="65AD942D" w:rsidR="00CF468D" w:rsidRPr="002431F9" w:rsidRDefault="002640DE" w:rsidP="001C3B66">
            <w:pPr>
              <w:pStyle w:val="Funotentext"/>
              <w:rPr>
                <w:rFonts w:ascii="Arial" w:eastAsiaTheme="minorHAnsi" w:hAnsi="Arial" w:cs="Arial"/>
                <w:lang w:val="en-GB" w:eastAsia="en-US"/>
              </w:rPr>
            </w:pPr>
            <w:r w:rsidRPr="002640DE">
              <w:rPr>
                <w:rFonts w:ascii="Arial" w:hAnsi="Arial" w:cs="Arial"/>
                <w:lang w:val="en-GB"/>
              </w:rPr>
              <w:t>All images, unless otherwise stated</w:t>
            </w:r>
            <w:r w:rsidR="001C3B66" w:rsidRPr="002431F9">
              <w:rPr>
                <w:rFonts w:ascii="Arial" w:hAnsi="Arial" w:cs="Arial"/>
                <w:lang w:val="en-GB"/>
              </w:rPr>
              <w:t xml:space="preserve">: </w:t>
            </w:r>
            <w:r w:rsidR="003B695B" w:rsidRPr="002431F9">
              <w:rPr>
                <w:rFonts w:ascii="Arial" w:hAnsi="Arial" w:cs="Arial"/>
                <w:lang w:val="en-GB"/>
              </w:rPr>
              <w:t>Melkus Mechatronic.</w:t>
            </w:r>
          </w:p>
          <w:p w14:paraId="1981C1DF" w14:textId="2AC398AB" w:rsidR="00B07E7C" w:rsidRPr="002431F9" w:rsidRDefault="00B07E7C" w:rsidP="00A67A25">
            <w:pPr>
              <w:rPr>
                <w:rFonts w:ascii="Arial" w:hAnsi="Arial" w:cs="Arial"/>
                <w:sz w:val="20"/>
                <w:szCs w:val="20"/>
                <w:lang w:val="en-GB"/>
              </w:rPr>
            </w:pPr>
          </w:p>
        </w:tc>
        <w:tc>
          <w:tcPr>
            <w:tcW w:w="3108" w:type="dxa"/>
            <w:tcMar>
              <w:left w:w="0" w:type="dxa"/>
              <w:right w:w="0" w:type="dxa"/>
            </w:tcMar>
          </w:tcPr>
          <w:p w14:paraId="21F7575D" w14:textId="12E93476" w:rsidR="00B07E7C" w:rsidRPr="002431F9" w:rsidRDefault="00500F5C" w:rsidP="00A67A25">
            <w:pPr>
              <w:jc w:val="right"/>
              <w:rPr>
                <w:noProof/>
                <w:lang w:val="en-GB"/>
              </w:rPr>
            </w:pPr>
            <w:r w:rsidRPr="002431F9">
              <w:rPr>
                <w:noProof/>
                <w:lang w:val="en-GB"/>
              </w:rPr>
              <w:drawing>
                <wp:inline distT="0" distB="0" distL="0" distR="0" wp14:anchorId="178E4752" wp14:editId="1BC24C03">
                  <wp:extent cx="1440000" cy="2124000"/>
                  <wp:effectExtent l="0" t="0" r="825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2124000"/>
                          </a:xfrm>
                          <a:prstGeom prst="rect">
                            <a:avLst/>
                          </a:prstGeom>
                        </pic:spPr>
                      </pic:pic>
                    </a:graphicData>
                  </a:graphic>
                </wp:inline>
              </w:drawing>
            </w:r>
          </w:p>
        </w:tc>
      </w:tr>
      <w:tr w:rsidR="00012D79" w:rsidRPr="002431F9" w14:paraId="34705EF0" w14:textId="77777777" w:rsidTr="00D03737">
        <w:tc>
          <w:tcPr>
            <w:tcW w:w="5954" w:type="dxa"/>
            <w:tcMar>
              <w:left w:w="0" w:type="dxa"/>
              <w:right w:w="0" w:type="dxa"/>
            </w:tcMar>
          </w:tcPr>
          <w:p w14:paraId="5F7B6878" w14:textId="77777777" w:rsidR="001C3B66" w:rsidRPr="002431F9" w:rsidRDefault="001C3B66" w:rsidP="00D03737">
            <w:pPr>
              <w:rPr>
                <w:rFonts w:ascii="Arial" w:hAnsi="Arial" w:cs="Arial"/>
                <w:sz w:val="20"/>
                <w:szCs w:val="20"/>
                <w:lang w:val="en-GB"/>
              </w:rPr>
            </w:pPr>
          </w:p>
        </w:tc>
        <w:tc>
          <w:tcPr>
            <w:tcW w:w="3108" w:type="dxa"/>
            <w:tcMar>
              <w:left w:w="0" w:type="dxa"/>
              <w:right w:w="0" w:type="dxa"/>
            </w:tcMar>
          </w:tcPr>
          <w:p w14:paraId="1C639C50" w14:textId="77777777" w:rsidR="001C3B66" w:rsidRPr="002431F9" w:rsidRDefault="001C3B66" w:rsidP="00D03737">
            <w:pPr>
              <w:jc w:val="right"/>
              <w:rPr>
                <w:noProof/>
                <w:lang w:val="en-GB"/>
              </w:rPr>
            </w:pPr>
          </w:p>
        </w:tc>
      </w:tr>
      <w:tr w:rsidR="00500F5C" w:rsidRPr="002431F9" w14:paraId="0F57FEDD" w14:textId="77777777" w:rsidTr="00595547">
        <w:tc>
          <w:tcPr>
            <w:tcW w:w="5954" w:type="dxa"/>
            <w:tcMar>
              <w:left w:w="0" w:type="dxa"/>
              <w:right w:w="0" w:type="dxa"/>
            </w:tcMar>
          </w:tcPr>
          <w:p w14:paraId="50689E9A" w14:textId="43D701AC" w:rsidR="00500F5C" w:rsidRPr="002431F9" w:rsidRDefault="00846D5F" w:rsidP="00D4077F">
            <w:pPr>
              <w:pStyle w:val="Funotentext"/>
              <w:rPr>
                <w:rFonts w:ascii="Arial" w:hAnsi="Arial" w:cs="Arial"/>
                <w:lang w:val="en-GB"/>
              </w:rPr>
            </w:pPr>
            <w:r w:rsidRPr="00846D5F">
              <w:rPr>
                <w:rFonts w:ascii="Arial" w:eastAsiaTheme="minorHAnsi" w:hAnsi="Arial" w:cs="Arial"/>
                <w:lang w:val="en-GB" w:eastAsia="en-US"/>
              </w:rPr>
              <w:t>The energy field is only generated when the vehicle is present and remains within the charging station and AGV during the charging process, ensuring complete personal safety at all times.</w:t>
            </w:r>
          </w:p>
        </w:tc>
        <w:tc>
          <w:tcPr>
            <w:tcW w:w="3108" w:type="dxa"/>
            <w:tcMar>
              <w:left w:w="0" w:type="dxa"/>
              <w:right w:w="0" w:type="dxa"/>
            </w:tcMar>
          </w:tcPr>
          <w:p w14:paraId="5899622B" w14:textId="77777777" w:rsidR="00500F5C" w:rsidRPr="002431F9" w:rsidRDefault="00500F5C" w:rsidP="00595547">
            <w:pPr>
              <w:jc w:val="right"/>
              <w:rPr>
                <w:noProof/>
                <w:lang w:val="en-GB"/>
              </w:rPr>
            </w:pPr>
            <w:r w:rsidRPr="002431F9">
              <w:rPr>
                <w:noProof/>
                <w:lang w:val="en-GB"/>
              </w:rPr>
              <w:drawing>
                <wp:inline distT="0" distB="0" distL="0" distR="0" wp14:anchorId="3DD925B3" wp14:editId="7AE7700B">
                  <wp:extent cx="1440000" cy="1940400"/>
                  <wp:effectExtent l="0" t="0" r="8255"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940400"/>
                          </a:xfrm>
                          <a:prstGeom prst="rect">
                            <a:avLst/>
                          </a:prstGeom>
                        </pic:spPr>
                      </pic:pic>
                    </a:graphicData>
                  </a:graphic>
                </wp:inline>
              </w:drawing>
            </w:r>
          </w:p>
        </w:tc>
      </w:tr>
      <w:tr w:rsidR="00012D79" w:rsidRPr="002431F9" w14:paraId="4FBB1CB9" w14:textId="77777777" w:rsidTr="00FC1184">
        <w:tc>
          <w:tcPr>
            <w:tcW w:w="5954" w:type="dxa"/>
            <w:tcMar>
              <w:left w:w="0" w:type="dxa"/>
              <w:right w:w="0" w:type="dxa"/>
            </w:tcMar>
          </w:tcPr>
          <w:p w14:paraId="7C2E165A" w14:textId="77777777" w:rsidR="000F0459" w:rsidRPr="002431F9" w:rsidRDefault="000F0459" w:rsidP="00A67A25">
            <w:pPr>
              <w:rPr>
                <w:rFonts w:ascii="Arial" w:hAnsi="Arial" w:cs="Arial"/>
                <w:sz w:val="20"/>
                <w:szCs w:val="20"/>
                <w:lang w:val="en-GB"/>
              </w:rPr>
            </w:pPr>
          </w:p>
        </w:tc>
        <w:tc>
          <w:tcPr>
            <w:tcW w:w="3108" w:type="dxa"/>
            <w:tcMar>
              <w:left w:w="0" w:type="dxa"/>
              <w:right w:w="0" w:type="dxa"/>
            </w:tcMar>
          </w:tcPr>
          <w:p w14:paraId="0F1C677F" w14:textId="19DD95E1" w:rsidR="000F0459" w:rsidRPr="002431F9" w:rsidRDefault="000F0459" w:rsidP="00A67A25">
            <w:pPr>
              <w:jc w:val="right"/>
              <w:rPr>
                <w:rFonts w:ascii="Arial" w:hAnsi="Arial" w:cs="Arial"/>
                <w:noProof/>
                <w:sz w:val="20"/>
                <w:szCs w:val="20"/>
                <w:lang w:val="en-GB"/>
              </w:rPr>
            </w:pPr>
          </w:p>
        </w:tc>
      </w:tr>
      <w:tr w:rsidR="00012D79" w:rsidRPr="002431F9" w14:paraId="3A32EEB0" w14:textId="77777777" w:rsidTr="00FC1184">
        <w:tc>
          <w:tcPr>
            <w:tcW w:w="5954" w:type="dxa"/>
            <w:tcMar>
              <w:left w:w="0" w:type="dxa"/>
              <w:right w:w="0" w:type="dxa"/>
            </w:tcMar>
          </w:tcPr>
          <w:p w14:paraId="3E1638C3" w14:textId="53F8C3ED" w:rsidR="00CF468D" w:rsidRPr="002431F9" w:rsidRDefault="00930535" w:rsidP="00CF468D">
            <w:pPr>
              <w:pStyle w:val="Funotentext"/>
              <w:rPr>
                <w:rFonts w:ascii="Arial" w:eastAsiaTheme="minorHAnsi" w:hAnsi="Arial" w:cs="Arial"/>
                <w:lang w:val="en-GB" w:eastAsia="en-US"/>
              </w:rPr>
            </w:pPr>
            <w:bookmarkStart w:id="1" w:name="_Hlk205365347"/>
            <w:r w:rsidRPr="002431F9">
              <w:rPr>
                <w:rFonts w:ascii="Arial" w:hAnsi="Arial" w:cs="Arial"/>
                <w:lang w:val="en-GB"/>
              </w:rPr>
              <w:t xml:space="preserve">Dominik </w:t>
            </w:r>
            <w:proofErr w:type="spellStart"/>
            <w:r w:rsidRPr="002431F9">
              <w:rPr>
                <w:rFonts w:ascii="Arial" w:hAnsi="Arial" w:cs="Arial"/>
                <w:lang w:val="en-GB"/>
              </w:rPr>
              <w:t>Schnitzinger</w:t>
            </w:r>
            <w:proofErr w:type="spellEnd"/>
            <w:r w:rsidR="000737F6" w:rsidRPr="002431F9">
              <w:rPr>
                <w:rFonts w:ascii="Arial" w:hAnsi="Arial" w:cs="Arial"/>
                <w:lang w:val="en-GB"/>
              </w:rPr>
              <w:t xml:space="preserve">, </w:t>
            </w:r>
            <w:bookmarkEnd w:id="1"/>
            <w:r w:rsidRPr="002431F9">
              <w:rPr>
                <w:rFonts w:ascii="Arial" w:hAnsi="Arial" w:cs="Arial"/>
                <w:lang w:val="en-GB"/>
              </w:rPr>
              <w:t xml:space="preserve">Head of Software Development &amp; Customer Support </w:t>
            </w:r>
            <w:r w:rsidR="00846D5F">
              <w:rPr>
                <w:rFonts w:ascii="Arial" w:hAnsi="Arial" w:cs="Arial"/>
                <w:lang w:val="en-GB"/>
              </w:rPr>
              <w:t>at</w:t>
            </w:r>
            <w:r w:rsidR="00A11A6A" w:rsidRPr="002431F9">
              <w:rPr>
                <w:rFonts w:ascii="Arial" w:hAnsi="Arial" w:cs="Arial"/>
                <w:lang w:val="en-GB"/>
              </w:rPr>
              <w:t xml:space="preserve"> </w:t>
            </w:r>
            <w:r w:rsidR="000737F6" w:rsidRPr="002431F9">
              <w:rPr>
                <w:rFonts w:ascii="Arial" w:hAnsi="Arial" w:cs="Arial"/>
                <w:lang w:val="en-GB"/>
              </w:rPr>
              <w:t>Melkus Mechatronic:</w:t>
            </w:r>
          </w:p>
          <w:p w14:paraId="079661FF" w14:textId="77777777" w:rsidR="00CF468D" w:rsidRPr="002431F9" w:rsidRDefault="00CF468D" w:rsidP="00CF468D">
            <w:pPr>
              <w:pStyle w:val="Funotentext"/>
              <w:rPr>
                <w:rFonts w:ascii="Arial" w:eastAsiaTheme="minorHAnsi" w:hAnsi="Arial" w:cs="Arial"/>
                <w:lang w:val="en-GB" w:eastAsia="en-US"/>
              </w:rPr>
            </w:pPr>
          </w:p>
          <w:p w14:paraId="3C4BA426" w14:textId="7E30ABB6" w:rsidR="000F0459" w:rsidRPr="002431F9" w:rsidRDefault="00846D5F" w:rsidP="00CF468D">
            <w:pPr>
              <w:rPr>
                <w:rFonts w:ascii="Arial" w:hAnsi="Arial" w:cs="Arial"/>
                <w:sz w:val="20"/>
                <w:szCs w:val="20"/>
                <w:lang w:val="en-GB"/>
              </w:rPr>
            </w:pPr>
            <w:r w:rsidRPr="00846D5F">
              <w:rPr>
                <w:rFonts w:ascii="Arial" w:eastAsia="Times New Roman" w:hAnsi="Arial" w:cs="Arial"/>
                <w:sz w:val="20"/>
                <w:szCs w:val="20"/>
                <w:lang w:val="en-GB" w:eastAsia="de-AT"/>
              </w:rPr>
              <w:t>"We do not offer the inductive charging concept as an option, but integrate it into our AGVs as standard. This allows our customers to benefit directly from a</w:t>
            </w:r>
            <w:r>
              <w:rPr>
                <w:rFonts w:ascii="Arial" w:eastAsia="Times New Roman" w:hAnsi="Arial" w:cs="Arial"/>
                <w:sz w:val="20"/>
                <w:szCs w:val="20"/>
                <w:lang w:val="en-GB" w:eastAsia="de-AT"/>
              </w:rPr>
              <w:t xml:space="preserve"> substantial </w:t>
            </w:r>
            <w:r w:rsidRPr="00846D5F">
              <w:rPr>
                <w:rFonts w:ascii="Arial" w:eastAsia="Times New Roman" w:hAnsi="Arial" w:cs="Arial"/>
                <w:sz w:val="20"/>
                <w:szCs w:val="20"/>
                <w:lang w:val="en-GB" w:eastAsia="de-AT"/>
              </w:rPr>
              <w:t>50% increase in vehicle productivity."</w:t>
            </w:r>
          </w:p>
        </w:tc>
        <w:tc>
          <w:tcPr>
            <w:tcW w:w="3108" w:type="dxa"/>
            <w:tcMar>
              <w:left w:w="0" w:type="dxa"/>
              <w:right w:w="0" w:type="dxa"/>
            </w:tcMar>
          </w:tcPr>
          <w:p w14:paraId="3CE50D10" w14:textId="309F4797" w:rsidR="000F0459" w:rsidRPr="002431F9" w:rsidRDefault="00A11A6A" w:rsidP="000737F6">
            <w:pPr>
              <w:jc w:val="right"/>
              <w:rPr>
                <w:rFonts w:ascii="Arial" w:hAnsi="Arial" w:cs="Arial"/>
                <w:sz w:val="20"/>
                <w:szCs w:val="20"/>
                <w:lang w:val="en-GB"/>
              </w:rPr>
            </w:pPr>
            <w:r w:rsidRPr="002431F9">
              <w:rPr>
                <w:rFonts w:ascii="Arial" w:hAnsi="Arial" w:cs="Arial"/>
                <w:noProof/>
                <w:sz w:val="20"/>
                <w:szCs w:val="20"/>
                <w:lang w:val="en-GB"/>
              </w:rPr>
              <w:drawing>
                <wp:inline distT="0" distB="0" distL="0" distR="0" wp14:anchorId="698A36A2" wp14:editId="6E061884">
                  <wp:extent cx="1440000" cy="1980000"/>
                  <wp:effectExtent l="0" t="0" r="8255"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980000"/>
                          </a:xfrm>
                          <a:prstGeom prst="rect">
                            <a:avLst/>
                          </a:prstGeom>
                        </pic:spPr>
                      </pic:pic>
                    </a:graphicData>
                  </a:graphic>
                </wp:inline>
              </w:drawing>
            </w:r>
          </w:p>
        </w:tc>
      </w:tr>
    </w:tbl>
    <w:p w14:paraId="45D499F5" w14:textId="77777777" w:rsidR="00F446E8" w:rsidRPr="002431F9" w:rsidRDefault="00F446E8" w:rsidP="00A67A25">
      <w:pPr>
        <w:spacing w:after="0" w:line="240" w:lineRule="auto"/>
        <w:rPr>
          <w:rFonts w:ascii="Arial" w:hAnsi="Arial" w:cs="Arial"/>
          <w:sz w:val="20"/>
          <w:szCs w:val="20"/>
          <w:lang w:val="en-GB"/>
        </w:rPr>
      </w:pPr>
    </w:p>
    <w:p w14:paraId="19F72969" w14:textId="77777777" w:rsidR="002431F9" w:rsidRPr="00DA00FA" w:rsidRDefault="002431F9" w:rsidP="002431F9">
      <w:pPr>
        <w:spacing w:after="0"/>
        <w:rPr>
          <w:rFonts w:ascii="Arial" w:hAnsi="Arial" w:cs="Arial"/>
          <w:b/>
          <w:sz w:val="20"/>
          <w:szCs w:val="20"/>
          <w:lang w:val="en-GB"/>
        </w:rPr>
      </w:pPr>
      <w:r w:rsidRPr="00DA00FA">
        <w:rPr>
          <w:rFonts w:ascii="Arial" w:hAnsi="Arial" w:cs="Arial"/>
          <w:b/>
          <w:sz w:val="20"/>
          <w:szCs w:val="20"/>
          <w:lang w:val="en-GB"/>
        </w:rPr>
        <w:t>About Melkus Mechatronic</w:t>
      </w:r>
    </w:p>
    <w:p w14:paraId="4E30180D" w14:textId="139BE61F" w:rsidR="00F446E8" w:rsidRPr="002431F9" w:rsidRDefault="002431F9" w:rsidP="002431F9">
      <w:pPr>
        <w:spacing w:after="0"/>
        <w:rPr>
          <w:rFonts w:ascii="Arial" w:hAnsi="Arial" w:cs="Arial"/>
          <w:sz w:val="20"/>
          <w:szCs w:val="20"/>
          <w:lang w:val="en-GB"/>
        </w:rPr>
      </w:pPr>
      <w:r w:rsidRPr="00DA00FA">
        <w:rPr>
          <w:rFonts w:ascii="Arial" w:hAnsi="Arial" w:cs="Arial"/>
          <w:sz w:val="20"/>
          <w:szCs w:val="20"/>
          <w:lang w:val="en-GB"/>
        </w:rPr>
        <w:t xml:space="preserve">Melkus Mechatronic GmbH is an innovative technology company based in Salzburg. With more than ten years of experience in the field of AGVs and mobile robotics, it provides customers with highly available AGVs for flexible in-house transport with maximum reliability. Swiftly installed and commissioned, these enable Melkus operators to organise their intralogistics more efficiently and to establish resource-saving processes. Melkus employs highly qualified and committed staff and offers a range of six AGVs for a wide variety of applications. </w:t>
      </w:r>
      <w:hyperlink r:id="rId10" w:history="1">
        <w:r w:rsidRPr="00DA00FA">
          <w:rPr>
            <w:rStyle w:val="Hyperlink"/>
            <w:rFonts w:ascii="Arial" w:hAnsi="Arial" w:cs="Arial"/>
            <w:sz w:val="20"/>
            <w:szCs w:val="20"/>
            <w:lang w:val="en-GB"/>
          </w:rPr>
          <w:t>www.melkus-mechatronic.com</w:t>
        </w:r>
      </w:hyperlink>
      <w:bookmarkEnd w:id="0"/>
    </w:p>
    <w:sectPr w:rsidR="00F446E8" w:rsidRPr="002431F9">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A557" w14:textId="77777777" w:rsidR="008E3903" w:rsidRDefault="008E3903" w:rsidP="00A53236">
      <w:pPr>
        <w:spacing w:after="0" w:line="240" w:lineRule="auto"/>
      </w:pPr>
      <w:r>
        <w:separator/>
      </w:r>
    </w:p>
  </w:endnote>
  <w:endnote w:type="continuationSeparator" w:id="0">
    <w:p w14:paraId="02B89D62" w14:textId="77777777" w:rsidR="008E3903" w:rsidRDefault="008E3903"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5CB72848" w:rsidR="0066680E" w:rsidRPr="002431F9" w:rsidRDefault="002431F9" w:rsidP="002431F9">
    <w:pPr>
      <w:pStyle w:val="Fuzeile"/>
      <w:rPr>
        <w:rFonts w:ascii="Arial" w:hAnsi="Arial" w:cs="Arial"/>
        <w:sz w:val="18"/>
        <w:szCs w:val="20"/>
        <w:lang w:val="en-GB"/>
      </w:rPr>
    </w:pPr>
    <w:r w:rsidRPr="000F5D60">
      <w:rPr>
        <w:rFonts w:ascii="Arial" w:hAnsi="Arial" w:cs="Arial"/>
        <w:sz w:val="18"/>
        <w:szCs w:val="20"/>
        <w:lang w:val="en-GB"/>
      </w:rPr>
      <w:t xml:space="preserve">Melkus Mechatronic GmbH, 5114 </w:t>
    </w:r>
    <w:proofErr w:type="spellStart"/>
    <w:r w:rsidRPr="000F5D60">
      <w:rPr>
        <w:rFonts w:ascii="Arial" w:hAnsi="Arial" w:cs="Arial"/>
        <w:sz w:val="18"/>
        <w:szCs w:val="20"/>
        <w:lang w:val="en-GB"/>
      </w:rPr>
      <w:t>G</w:t>
    </w:r>
    <w:r>
      <w:rPr>
        <w:rFonts w:ascii="Arial" w:hAnsi="Arial" w:cs="Arial"/>
        <w:sz w:val="18"/>
        <w:szCs w:val="20"/>
        <w:lang w:val="en-GB"/>
      </w:rPr>
      <w:t>oe</w:t>
    </w:r>
    <w:r w:rsidRPr="000F5D60">
      <w:rPr>
        <w:rFonts w:ascii="Arial" w:hAnsi="Arial" w:cs="Arial"/>
        <w:sz w:val="18"/>
        <w:szCs w:val="20"/>
        <w:lang w:val="en-GB"/>
      </w:rPr>
      <w:t>ming</w:t>
    </w:r>
    <w:proofErr w:type="spellEnd"/>
    <w:r w:rsidRPr="000F5D60">
      <w:rPr>
        <w:rFonts w:ascii="Arial" w:hAnsi="Arial" w:cs="Arial"/>
        <w:sz w:val="18"/>
        <w:szCs w:val="20"/>
        <w:lang w:val="en-GB"/>
      </w:rPr>
      <w:t xml:space="preserve">, </w:t>
    </w:r>
    <w:r>
      <w:rPr>
        <w:rFonts w:ascii="Arial" w:hAnsi="Arial" w:cs="Arial"/>
        <w:sz w:val="18"/>
        <w:szCs w:val="20"/>
        <w:lang w:val="en-GB"/>
      </w:rPr>
      <w:t>Austria</w:t>
    </w:r>
    <w:r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Pr="000F5D60">
      <w:rPr>
        <w:rFonts w:ascii="Arial" w:hAnsi="Arial" w:cs="Arial"/>
        <w:sz w:val="18"/>
        <w:szCs w:val="20"/>
        <w:lang w:val="en-GB"/>
      </w:rPr>
      <w:tab/>
    </w:r>
    <w:hyperlink r:id="rId2" w:history="1">
      <w:r w:rsidRPr="000F5D60">
        <w:rPr>
          <w:rStyle w:val="Hyperlink"/>
          <w:rFonts w:ascii="Arial" w:hAnsi="Arial" w:cs="Arial"/>
          <w:sz w:val="18"/>
          <w:szCs w:val="20"/>
          <w:lang w:val="en-GB"/>
        </w:rPr>
        <w:t>info@melkus-mechatronic.com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C11C" w14:textId="77777777" w:rsidR="008E3903" w:rsidRDefault="008E3903" w:rsidP="00A53236">
      <w:pPr>
        <w:spacing w:after="0" w:line="240" w:lineRule="auto"/>
      </w:pPr>
      <w:r>
        <w:separator/>
      </w:r>
    </w:p>
  </w:footnote>
  <w:footnote w:type="continuationSeparator" w:id="0">
    <w:p w14:paraId="1E987DCB" w14:textId="77777777" w:rsidR="008E3903" w:rsidRDefault="008E3903"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35BE" w14:textId="77777777" w:rsidR="002431F9" w:rsidRPr="000F5D60" w:rsidRDefault="002431F9" w:rsidP="002431F9">
    <w:pPr>
      <w:pStyle w:val="Kopfzeile"/>
      <w:rPr>
        <w:rFonts w:ascii="Arial" w:hAnsi="Arial" w:cs="Arial"/>
        <w:b/>
        <w:sz w:val="28"/>
        <w:lang w:val="en-GB"/>
      </w:rPr>
    </w:pPr>
    <w:r w:rsidRPr="000F5D60">
      <w:rPr>
        <w:rFonts w:ascii="Arial" w:eastAsia="Times New Roman" w:hAnsi="Arial" w:cs="Arial"/>
        <w:b/>
        <w:noProof/>
        <w:color w:val="222222"/>
        <w:sz w:val="52"/>
        <w:szCs w:val="44"/>
        <w:lang w:val="en-GB" w:eastAsia="de-AT"/>
      </w:rPr>
      <w:drawing>
        <wp:anchor distT="0" distB="0" distL="114300" distR="114300" simplePos="0" relativeHeight="251659264" behindDoc="0" locked="0" layoutInCell="1" allowOverlap="1" wp14:anchorId="1FCE7A23" wp14:editId="4F304C48">
          <wp:simplePos x="0" y="0"/>
          <wp:positionH relativeFrom="margin">
            <wp:align>right</wp:align>
          </wp:positionH>
          <wp:positionV relativeFrom="paragraph">
            <wp:posOffset>-635</wp:posOffset>
          </wp:positionV>
          <wp:extent cx="3504565" cy="372745"/>
          <wp:effectExtent l="0" t="0" r="63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F5D60">
      <w:rPr>
        <w:rFonts w:ascii="Arial" w:hAnsi="Arial" w:cs="Arial"/>
        <w:b/>
        <w:sz w:val="28"/>
        <w:lang w:val="en-GB"/>
      </w:rPr>
      <w:t>Medi</w:t>
    </w:r>
    <w:r>
      <w:rPr>
        <w:rFonts w:ascii="Arial" w:hAnsi="Arial" w:cs="Arial"/>
        <w:b/>
        <w:sz w:val="28"/>
        <w:lang w:val="en-GB"/>
      </w:rPr>
      <w:t>a Release</w:t>
    </w:r>
  </w:p>
  <w:p w14:paraId="6FD37F7B" w14:textId="77777777" w:rsidR="002431F9" w:rsidRPr="000F5D60" w:rsidRDefault="002431F9" w:rsidP="002431F9">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7B5258D6" w14:textId="77777777" w:rsidR="00A53236" w:rsidRPr="002431F9" w:rsidRDefault="00A53236" w:rsidP="002431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2D79"/>
    <w:rsid w:val="0001319B"/>
    <w:rsid w:val="00013CED"/>
    <w:rsid w:val="000144E2"/>
    <w:rsid w:val="00015191"/>
    <w:rsid w:val="00015EC7"/>
    <w:rsid w:val="00021E26"/>
    <w:rsid w:val="000245E5"/>
    <w:rsid w:val="000315E7"/>
    <w:rsid w:val="0003666B"/>
    <w:rsid w:val="000433E1"/>
    <w:rsid w:val="0004408F"/>
    <w:rsid w:val="00047392"/>
    <w:rsid w:val="00050E26"/>
    <w:rsid w:val="00051785"/>
    <w:rsid w:val="000533C8"/>
    <w:rsid w:val="00055585"/>
    <w:rsid w:val="00060285"/>
    <w:rsid w:val="00060F81"/>
    <w:rsid w:val="0006586E"/>
    <w:rsid w:val="000703A0"/>
    <w:rsid w:val="000729E1"/>
    <w:rsid w:val="000737F6"/>
    <w:rsid w:val="00075240"/>
    <w:rsid w:val="00086FA8"/>
    <w:rsid w:val="00094FB2"/>
    <w:rsid w:val="000A5993"/>
    <w:rsid w:val="000A623B"/>
    <w:rsid w:val="000B0274"/>
    <w:rsid w:val="000B097B"/>
    <w:rsid w:val="000C0747"/>
    <w:rsid w:val="000C085D"/>
    <w:rsid w:val="000C0B27"/>
    <w:rsid w:val="000C2266"/>
    <w:rsid w:val="000C33BE"/>
    <w:rsid w:val="000C4F7B"/>
    <w:rsid w:val="000C6E8F"/>
    <w:rsid w:val="000C798F"/>
    <w:rsid w:val="000D025D"/>
    <w:rsid w:val="000D0A98"/>
    <w:rsid w:val="000D35CD"/>
    <w:rsid w:val="000D3829"/>
    <w:rsid w:val="000D4300"/>
    <w:rsid w:val="000E16B5"/>
    <w:rsid w:val="000F0459"/>
    <w:rsid w:val="000F1566"/>
    <w:rsid w:val="000F4658"/>
    <w:rsid w:val="001002C8"/>
    <w:rsid w:val="00100ADC"/>
    <w:rsid w:val="00105ACB"/>
    <w:rsid w:val="00106460"/>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3C1"/>
    <w:rsid w:val="00172BCD"/>
    <w:rsid w:val="0017597B"/>
    <w:rsid w:val="00175A47"/>
    <w:rsid w:val="00187D06"/>
    <w:rsid w:val="00192015"/>
    <w:rsid w:val="00192073"/>
    <w:rsid w:val="00194804"/>
    <w:rsid w:val="001965AE"/>
    <w:rsid w:val="001A1F8E"/>
    <w:rsid w:val="001A3C08"/>
    <w:rsid w:val="001A5F7A"/>
    <w:rsid w:val="001C23FD"/>
    <w:rsid w:val="001C3B66"/>
    <w:rsid w:val="001C4645"/>
    <w:rsid w:val="001C5057"/>
    <w:rsid w:val="001C67BB"/>
    <w:rsid w:val="001C736D"/>
    <w:rsid w:val="001D0119"/>
    <w:rsid w:val="001D10D6"/>
    <w:rsid w:val="001D215D"/>
    <w:rsid w:val="001D49AB"/>
    <w:rsid w:val="001D5BE2"/>
    <w:rsid w:val="001E405C"/>
    <w:rsid w:val="001F0A69"/>
    <w:rsid w:val="001F1A17"/>
    <w:rsid w:val="00201361"/>
    <w:rsid w:val="0021498F"/>
    <w:rsid w:val="00216D84"/>
    <w:rsid w:val="00226CE4"/>
    <w:rsid w:val="00230349"/>
    <w:rsid w:val="0024151C"/>
    <w:rsid w:val="002431F9"/>
    <w:rsid w:val="00263D51"/>
    <w:rsid w:val="002640DE"/>
    <w:rsid w:val="0026497F"/>
    <w:rsid w:val="0027062E"/>
    <w:rsid w:val="00286275"/>
    <w:rsid w:val="00286899"/>
    <w:rsid w:val="00292196"/>
    <w:rsid w:val="002948AB"/>
    <w:rsid w:val="002951B2"/>
    <w:rsid w:val="00296B5D"/>
    <w:rsid w:val="0029756E"/>
    <w:rsid w:val="002A1B9B"/>
    <w:rsid w:val="002A2224"/>
    <w:rsid w:val="002A418C"/>
    <w:rsid w:val="002A42E9"/>
    <w:rsid w:val="002B2EDE"/>
    <w:rsid w:val="002B49FC"/>
    <w:rsid w:val="002C19DE"/>
    <w:rsid w:val="002C2BF4"/>
    <w:rsid w:val="002C5D70"/>
    <w:rsid w:val="002C748A"/>
    <w:rsid w:val="002D31D2"/>
    <w:rsid w:val="002D4565"/>
    <w:rsid w:val="002D64DD"/>
    <w:rsid w:val="002D7605"/>
    <w:rsid w:val="002E4999"/>
    <w:rsid w:val="002E7204"/>
    <w:rsid w:val="003128ED"/>
    <w:rsid w:val="003143CF"/>
    <w:rsid w:val="00315572"/>
    <w:rsid w:val="00316C76"/>
    <w:rsid w:val="00337432"/>
    <w:rsid w:val="0033783B"/>
    <w:rsid w:val="00337A99"/>
    <w:rsid w:val="00340C14"/>
    <w:rsid w:val="00344B38"/>
    <w:rsid w:val="00352DBD"/>
    <w:rsid w:val="00354AE3"/>
    <w:rsid w:val="00365516"/>
    <w:rsid w:val="00367B85"/>
    <w:rsid w:val="00377617"/>
    <w:rsid w:val="00383A8D"/>
    <w:rsid w:val="00387151"/>
    <w:rsid w:val="00390606"/>
    <w:rsid w:val="00393A0F"/>
    <w:rsid w:val="00396E7A"/>
    <w:rsid w:val="00397C99"/>
    <w:rsid w:val="003A534E"/>
    <w:rsid w:val="003B0889"/>
    <w:rsid w:val="003B2F5F"/>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4882"/>
    <w:rsid w:val="00427FA7"/>
    <w:rsid w:val="00433F7C"/>
    <w:rsid w:val="00434BCB"/>
    <w:rsid w:val="00444EA4"/>
    <w:rsid w:val="00450439"/>
    <w:rsid w:val="00453DAD"/>
    <w:rsid w:val="0045531D"/>
    <w:rsid w:val="00456F4A"/>
    <w:rsid w:val="00462D71"/>
    <w:rsid w:val="004647B6"/>
    <w:rsid w:val="00466F32"/>
    <w:rsid w:val="0047036D"/>
    <w:rsid w:val="004858A0"/>
    <w:rsid w:val="0049050A"/>
    <w:rsid w:val="004A1434"/>
    <w:rsid w:val="004A1BB9"/>
    <w:rsid w:val="004A20CF"/>
    <w:rsid w:val="004A3372"/>
    <w:rsid w:val="004A7519"/>
    <w:rsid w:val="004B3236"/>
    <w:rsid w:val="004B448E"/>
    <w:rsid w:val="004B7552"/>
    <w:rsid w:val="004C1043"/>
    <w:rsid w:val="004C36EB"/>
    <w:rsid w:val="004C4C7B"/>
    <w:rsid w:val="004D12B4"/>
    <w:rsid w:val="004D72A6"/>
    <w:rsid w:val="004E594C"/>
    <w:rsid w:val="004E7C90"/>
    <w:rsid w:val="004F29B8"/>
    <w:rsid w:val="004F34E3"/>
    <w:rsid w:val="004F4DB5"/>
    <w:rsid w:val="004F5878"/>
    <w:rsid w:val="004F6CF6"/>
    <w:rsid w:val="00500F5C"/>
    <w:rsid w:val="00503009"/>
    <w:rsid w:val="00503C12"/>
    <w:rsid w:val="00510465"/>
    <w:rsid w:val="00513B66"/>
    <w:rsid w:val="0051418B"/>
    <w:rsid w:val="00516300"/>
    <w:rsid w:val="00523FE0"/>
    <w:rsid w:val="005255C2"/>
    <w:rsid w:val="0053172E"/>
    <w:rsid w:val="0054036A"/>
    <w:rsid w:val="005478D9"/>
    <w:rsid w:val="00550CDF"/>
    <w:rsid w:val="005529C8"/>
    <w:rsid w:val="005664A4"/>
    <w:rsid w:val="0056799A"/>
    <w:rsid w:val="005700BF"/>
    <w:rsid w:val="005707D0"/>
    <w:rsid w:val="00570A3A"/>
    <w:rsid w:val="00570E6D"/>
    <w:rsid w:val="00573FAB"/>
    <w:rsid w:val="00576D36"/>
    <w:rsid w:val="0059237A"/>
    <w:rsid w:val="005977CC"/>
    <w:rsid w:val="005A217E"/>
    <w:rsid w:val="005A6FEB"/>
    <w:rsid w:val="005A7480"/>
    <w:rsid w:val="005A796C"/>
    <w:rsid w:val="005B5620"/>
    <w:rsid w:val="005B7A24"/>
    <w:rsid w:val="005C5611"/>
    <w:rsid w:val="005C57BE"/>
    <w:rsid w:val="005E1CA2"/>
    <w:rsid w:val="005F0DCE"/>
    <w:rsid w:val="005F2629"/>
    <w:rsid w:val="005F3A18"/>
    <w:rsid w:val="005F67A9"/>
    <w:rsid w:val="00603E80"/>
    <w:rsid w:val="006053BA"/>
    <w:rsid w:val="00613D58"/>
    <w:rsid w:val="006158A1"/>
    <w:rsid w:val="006206D5"/>
    <w:rsid w:val="00623844"/>
    <w:rsid w:val="006317B1"/>
    <w:rsid w:val="006329C7"/>
    <w:rsid w:val="00632FC6"/>
    <w:rsid w:val="006350AA"/>
    <w:rsid w:val="00637FD9"/>
    <w:rsid w:val="006513CD"/>
    <w:rsid w:val="00654D18"/>
    <w:rsid w:val="006645DD"/>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C373B"/>
    <w:rsid w:val="006C532A"/>
    <w:rsid w:val="006D00B0"/>
    <w:rsid w:val="006E5082"/>
    <w:rsid w:val="006E7D49"/>
    <w:rsid w:val="00705805"/>
    <w:rsid w:val="0071130F"/>
    <w:rsid w:val="007168D1"/>
    <w:rsid w:val="0071694C"/>
    <w:rsid w:val="00720271"/>
    <w:rsid w:val="00720CA8"/>
    <w:rsid w:val="007214ED"/>
    <w:rsid w:val="007225AA"/>
    <w:rsid w:val="007231F7"/>
    <w:rsid w:val="0072739E"/>
    <w:rsid w:val="00730999"/>
    <w:rsid w:val="00733190"/>
    <w:rsid w:val="00735C7B"/>
    <w:rsid w:val="00735D5E"/>
    <w:rsid w:val="0074459A"/>
    <w:rsid w:val="007510C4"/>
    <w:rsid w:val="00753D36"/>
    <w:rsid w:val="00756CD3"/>
    <w:rsid w:val="00772088"/>
    <w:rsid w:val="00772880"/>
    <w:rsid w:val="00772BEF"/>
    <w:rsid w:val="007761C1"/>
    <w:rsid w:val="0077791E"/>
    <w:rsid w:val="00792D2D"/>
    <w:rsid w:val="00794CD1"/>
    <w:rsid w:val="007A13E3"/>
    <w:rsid w:val="007A4CF6"/>
    <w:rsid w:val="007B26BE"/>
    <w:rsid w:val="007B37B9"/>
    <w:rsid w:val="007B655F"/>
    <w:rsid w:val="007B6E2C"/>
    <w:rsid w:val="007B72F4"/>
    <w:rsid w:val="007B7AE0"/>
    <w:rsid w:val="007C0A6B"/>
    <w:rsid w:val="007E01DA"/>
    <w:rsid w:val="007E271C"/>
    <w:rsid w:val="007F0294"/>
    <w:rsid w:val="007F282F"/>
    <w:rsid w:val="007F7703"/>
    <w:rsid w:val="007F792E"/>
    <w:rsid w:val="00803B02"/>
    <w:rsid w:val="008046B7"/>
    <w:rsid w:val="00806C11"/>
    <w:rsid w:val="00810527"/>
    <w:rsid w:val="00811AAC"/>
    <w:rsid w:val="00813D7D"/>
    <w:rsid w:val="00817DB7"/>
    <w:rsid w:val="0083361F"/>
    <w:rsid w:val="00834CF1"/>
    <w:rsid w:val="00835EE4"/>
    <w:rsid w:val="00837271"/>
    <w:rsid w:val="008412D5"/>
    <w:rsid w:val="00842AC6"/>
    <w:rsid w:val="0084423F"/>
    <w:rsid w:val="00846D5F"/>
    <w:rsid w:val="008518E7"/>
    <w:rsid w:val="00856247"/>
    <w:rsid w:val="008654A1"/>
    <w:rsid w:val="00867BA3"/>
    <w:rsid w:val="008715A5"/>
    <w:rsid w:val="00871C9E"/>
    <w:rsid w:val="00871F41"/>
    <w:rsid w:val="00877C63"/>
    <w:rsid w:val="00880FDF"/>
    <w:rsid w:val="0088432F"/>
    <w:rsid w:val="00890BA7"/>
    <w:rsid w:val="008A365A"/>
    <w:rsid w:val="008D1526"/>
    <w:rsid w:val="008D51F5"/>
    <w:rsid w:val="008D6DAE"/>
    <w:rsid w:val="008E208D"/>
    <w:rsid w:val="008E3903"/>
    <w:rsid w:val="008E476B"/>
    <w:rsid w:val="008E4E3F"/>
    <w:rsid w:val="008E574A"/>
    <w:rsid w:val="008E61C7"/>
    <w:rsid w:val="008F5169"/>
    <w:rsid w:val="008F6D82"/>
    <w:rsid w:val="0090167A"/>
    <w:rsid w:val="00901DDB"/>
    <w:rsid w:val="00905BE2"/>
    <w:rsid w:val="009242E8"/>
    <w:rsid w:val="00925E51"/>
    <w:rsid w:val="00930535"/>
    <w:rsid w:val="0093093B"/>
    <w:rsid w:val="00936244"/>
    <w:rsid w:val="00936AA0"/>
    <w:rsid w:val="0094094E"/>
    <w:rsid w:val="009417F3"/>
    <w:rsid w:val="00947C8F"/>
    <w:rsid w:val="009512A2"/>
    <w:rsid w:val="0095545E"/>
    <w:rsid w:val="00955881"/>
    <w:rsid w:val="0096282B"/>
    <w:rsid w:val="00964782"/>
    <w:rsid w:val="00965B9C"/>
    <w:rsid w:val="00966F9F"/>
    <w:rsid w:val="009676BD"/>
    <w:rsid w:val="00967AC7"/>
    <w:rsid w:val="00967F32"/>
    <w:rsid w:val="009705D7"/>
    <w:rsid w:val="00973DF2"/>
    <w:rsid w:val="00982EB6"/>
    <w:rsid w:val="009872A0"/>
    <w:rsid w:val="00993810"/>
    <w:rsid w:val="009A065C"/>
    <w:rsid w:val="009A0674"/>
    <w:rsid w:val="009A238C"/>
    <w:rsid w:val="009A2F16"/>
    <w:rsid w:val="009A7C66"/>
    <w:rsid w:val="009B1883"/>
    <w:rsid w:val="009B2619"/>
    <w:rsid w:val="009B280D"/>
    <w:rsid w:val="009B703A"/>
    <w:rsid w:val="009C092E"/>
    <w:rsid w:val="009D0503"/>
    <w:rsid w:val="009D12F4"/>
    <w:rsid w:val="009D2B7F"/>
    <w:rsid w:val="009D56F4"/>
    <w:rsid w:val="009E038E"/>
    <w:rsid w:val="009E12A6"/>
    <w:rsid w:val="009E5B77"/>
    <w:rsid w:val="009E6883"/>
    <w:rsid w:val="009F0FAF"/>
    <w:rsid w:val="009F1263"/>
    <w:rsid w:val="009F3D63"/>
    <w:rsid w:val="009F47E4"/>
    <w:rsid w:val="00A035B3"/>
    <w:rsid w:val="00A0616D"/>
    <w:rsid w:val="00A06D75"/>
    <w:rsid w:val="00A10C9F"/>
    <w:rsid w:val="00A112B1"/>
    <w:rsid w:val="00A11A6A"/>
    <w:rsid w:val="00A136F7"/>
    <w:rsid w:val="00A153E5"/>
    <w:rsid w:val="00A2567C"/>
    <w:rsid w:val="00A302B1"/>
    <w:rsid w:val="00A423C3"/>
    <w:rsid w:val="00A46814"/>
    <w:rsid w:val="00A5033A"/>
    <w:rsid w:val="00A53236"/>
    <w:rsid w:val="00A55417"/>
    <w:rsid w:val="00A57934"/>
    <w:rsid w:val="00A63F90"/>
    <w:rsid w:val="00A674B4"/>
    <w:rsid w:val="00A67892"/>
    <w:rsid w:val="00A67A25"/>
    <w:rsid w:val="00A70E78"/>
    <w:rsid w:val="00A73066"/>
    <w:rsid w:val="00A825B1"/>
    <w:rsid w:val="00A92356"/>
    <w:rsid w:val="00A92AB7"/>
    <w:rsid w:val="00A9697D"/>
    <w:rsid w:val="00A96DDC"/>
    <w:rsid w:val="00AA0E1D"/>
    <w:rsid w:val="00AA24DD"/>
    <w:rsid w:val="00AB0634"/>
    <w:rsid w:val="00AB4F45"/>
    <w:rsid w:val="00AB73E3"/>
    <w:rsid w:val="00AC4F3A"/>
    <w:rsid w:val="00AD019C"/>
    <w:rsid w:val="00AD6943"/>
    <w:rsid w:val="00AF1663"/>
    <w:rsid w:val="00AF2560"/>
    <w:rsid w:val="00AF58F5"/>
    <w:rsid w:val="00B00AC9"/>
    <w:rsid w:val="00B07E7C"/>
    <w:rsid w:val="00B1566C"/>
    <w:rsid w:val="00B158D5"/>
    <w:rsid w:val="00B17730"/>
    <w:rsid w:val="00B2783B"/>
    <w:rsid w:val="00B3423D"/>
    <w:rsid w:val="00B45E52"/>
    <w:rsid w:val="00B5576E"/>
    <w:rsid w:val="00B56C65"/>
    <w:rsid w:val="00B56CBA"/>
    <w:rsid w:val="00B57300"/>
    <w:rsid w:val="00B57C5C"/>
    <w:rsid w:val="00B7766A"/>
    <w:rsid w:val="00B8325B"/>
    <w:rsid w:val="00B83807"/>
    <w:rsid w:val="00B83C4D"/>
    <w:rsid w:val="00B86E57"/>
    <w:rsid w:val="00B9270F"/>
    <w:rsid w:val="00B946BE"/>
    <w:rsid w:val="00B957F3"/>
    <w:rsid w:val="00B97216"/>
    <w:rsid w:val="00BA7115"/>
    <w:rsid w:val="00BB2233"/>
    <w:rsid w:val="00BB6A08"/>
    <w:rsid w:val="00BB79BE"/>
    <w:rsid w:val="00BC1E93"/>
    <w:rsid w:val="00BC7725"/>
    <w:rsid w:val="00BD5A24"/>
    <w:rsid w:val="00BD6E96"/>
    <w:rsid w:val="00BD7DEA"/>
    <w:rsid w:val="00BD7E0B"/>
    <w:rsid w:val="00BE6AF9"/>
    <w:rsid w:val="00BF2691"/>
    <w:rsid w:val="00BF2E72"/>
    <w:rsid w:val="00C0295C"/>
    <w:rsid w:val="00C04455"/>
    <w:rsid w:val="00C06DD9"/>
    <w:rsid w:val="00C13690"/>
    <w:rsid w:val="00C17D3D"/>
    <w:rsid w:val="00C2301F"/>
    <w:rsid w:val="00C34B8E"/>
    <w:rsid w:val="00C3575D"/>
    <w:rsid w:val="00C45925"/>
    <w:rsid w:val="00C47332"/>
    <w:rsid w:val="00C47428"/>
    <w:rsid w:val="00C5034F"/>
    <w:rsid w:val="00C50438"/>
    <w:rsid w:val="00C51CA4"/>
    <w:rsid w:val="00C53CB3"/>
    <w:rsid w:val="00C567CB"/>
    <w:rsid w:val="00C620A7"/>
    <w:rsid w:val="00C62AB6"/>
    <w:rsid w:val="00C646FD"/>
    <w:rsid w:val="00C71020"/>
    <w:rsid w:val="00C81421"/>
    <w:rsid w:val="00C82B97"/>
    <w:rsid w:val="00C85B1E"/>
    <w:rsid w:val="00CA1975"/>
    <w:rsid w:val="00CA343D"/>
    <w:rsid w:val="00CB1062"/>
    <w:rsid w:val="00CB1A5F"/>
    <w:rsid w:val="00CC0429"/>
    <w:rsid w:val="00CC1563"/>
    <w:rsid w:val="00CD3C72"/>
    <w:rsid w:val="00CD5711"/>
    <w:rsid w:val="00CE75E8"/>
    <w:rsid w:val="00CF150F"/>
    <w:rsid w:val="00CF468D"/>
    <w:rsid w:val="00CF7C9C"/>
    <w:rsid w:val="00D02080"/>
    <w:rsid w:val="00D079B6"/>
    <w:rsid w:val="00D14AA5"/>
    <w:rsid w:val="00D14DB7"/>
    <w:rsid w:val="00D16187"/>
    <w:rsid w:val="00D25934"/>
    <w:rsid w:val="00D36E33"/>
    <w:rsid w:val="00D4077F"/>
    <w:rsid w:val="00D407C1"/>
    <w:rsid w:val="00D467E1"/>
    <w:rsid w:val="00D473D1"/>
    <w:rsid w:val="00D5516D"/>
    <w:rsid w:val="00D569CC"/>
    <w:rsid w:val="00D60E8A"/>
    <w:rsid w:val="00D65429"/>
    <w:rsid w:val="00D667CA"/>
    <w:rsid w:val="00D75FAC"/>
    <w:rsid w:val="00D810BE"/>
    <w:rsid w:val="00D86057"/>
    <w:rsid w:val="00D922D3"/>
    <w:rsid w:val="00D92410"/>
    <w:rsid w:val="00D9273A"/>
    <w:rsid w:val="00DA4F75"/>
    <w:rsid w:val="00DA53F4"/>
    <w:rsid w:val="00DB07B2"/>
    <w:rsid w:val="00DB5A02"/>
    <w:rsid w:val="00DB7A40"/>
    <w:rsid w:val="00DC29AA"/>
    <w:rsid w:val="00DD35E1"/>
    <w:rsid w:val="00DD520D"/>
    <w:rsid w:val="00DE1413"/>
    <w:rsid w:val="00DE6B71"/>
    <w:rsid w:val="00DF327F"/>
    <w:rsid w:val="00DF5449"/>
    <w:rsid w:val="00E0162F"/>
    <w:rsid w:val="00E123AC"/>
    <w:rsid w:val="00E21FE9"/>
    <w:rsid w:val="00E22179"/>
    <w:rsid w:val="00E22223"/>
    <w:rsid w:val="00E22E76"/>
    <w:rsid w:val="00E2337E"/>
    <w:rsid w:val="00E23C25"/>
    <w:rsid w:val="00E23F6F"/>
    <w:rsid w:val="00E2403A"/>
    <w:rsid w:val="00E24230"/>
    <w:rsid w:val="00E32FEA"/>
    <w:rsid w:val="00E33384"/>
    <w:rsid w:val="00E35379"/>
    <w:rsid w:val="00E359FB"/>
    <w:rsid w:val="00E406C9"/>
    <w:rsid w:val="00E42294"/>
    <w:rsid w:val="00E51C4E"/>
    <w:rsid w:val="00E52869"/>
    <w:rsid w:val="00E5331F"/>
    <w:rsid w:val="00E53378"/>
    <w:rsid w:val="00E630EB"/>
    <w:rsid w:val="00E63531"/>
    <w:rsid w:val="00E671F4"/>
    <w:rsid w:val="00E76A67"/>
    <w:rsid w:val="00E76BAC"/>
    <w:rsid w:val="00E80F28"/>
    <w:rsid w:val="00E848F1"/>
    <w:rsid w:val="00EA15FA"/>
    <w:rsid w:val="00EB03C8"/>
    <w:rsid w:val="00EB056F"/>
    <w:rsid w:val="00EB40DC"/>
    <w:rsid w:val="00EC07DF"/>
    <w:rsid w:val="00ED2A76"/>
    <w:rsid w:val="00ED423B"/>
    <w:rsid w:val="00EE45B9"/>
    <w:rsid w:val="00EE7574"/>
    <w:rsid w:val="00EF23ED"/>
    <w:rsid w:val="00EF3B6C"/>
    <w:rsid w:val="00F0504E"/>
    <w:rsid w:val="00F0548D"/>
    <w:rsid w:val="00F10B3B"/>
    <w:rsid w:val="00F13038"/>
    <w:rsid w:val="00F27711"/>
    <w:rsid w:val="00F35336"/>
    <w:rsid w:val="00F446E8"/>
    <w:rsid w:val="00F46763"/>
    <w:rsid w:val="00F475D9"/>
    <w:rsid w:val="00F504DC"/>
    <w:rsid w:val="00F53321"/>
    <w:rsid w:val="00F55AB9"/>
    <w:rsid w:val="00F61375"/>
    <w:rsid w:val="00F6263C"/>
    <w:rsid w:val="00F639DD"/>
    <w:rsid w:val="00F63B2D"/>
    <w:rsid w:val="00F70607"/>
    <w:rsid w:val="00F737B1"/>
    <w:rsid w:val="00F75549"/>
    <w:rsid w:val="00F83353"/>
    <w:rsid w:val="00F8560B"/>
    <w:rsid w:val="00F86897"/>
    <w:rsid w:val="00FA3446"/>
    <w:rsid w:val="00FA398F"/>
    <w:rsid w:val="00FA7E7B"/>
    <w:rsid w:val="00FC1184"/>
    <w:rsid w:val="00FC207B"/>
    <w:rsid w:val="00FC66E1"/>
    <w:rsid w:val="00FD118C"/>
    <w:rsid w:val="00FD1610"/>
    <w:rsid w:val="00FD73D9"/>
    <w:rsid w:val="00FE03A2"/>
    <w:rsid w:val="00FE19BC"/>
    <w:rsid w:val="00FE3D12"/>
    <w:rsid w:val="00FE47D8"/>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lkus-mechatronic.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9</cp:revision>
  <cp:lastPrinted>2025-11-18T10:55:00Z</cp:lastPrinted>
  <dcterms:created xsi:type="dcterms:W3CDTF">2025-12-03T10:40:00Z</dcterms:created>
  <dcterms:modified xsi:type="dcterms:W3CDTF">2025-12-03T16:17:00Z</dcterms:modified>
</cp:coreProperties>
</file>